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4" w:rsidRDefault="00B234B4">
      <w:pPr>
        <w:framePr w:hSpace="141" w:wrap="auto" w:vAnchor="text" w:hAnchor="page" w:x="6021" w:y="-25"/>
        <w:jc w:val="center"/>
      </w:pPr>
    </w:p>
    <w:p w:rsidR="00AA78D9" w:rsidRDefault="00AA78D9" w:rsidP="00AA78D9">
      <w:pPr>
        <w:shd w:val="clear" w:color="auto" w:fill="FFFFFF"/>
        <w:rPr>
          <w:b/>
          <w:bCs/>
          <w:spacing w:val="-6"/>
        </w:rPr>
      </w:pPr>
    </w:p>
    <w:p w:rsidR="00AA78D9" w:rsidRDefault="00AA78D9" w:rsidP="00AA78D9">
      <w:pPr>
        <w:shd w:val="clear" w:color="auto" w:fill="FFFFFF"/>
        <w:jc w:val="center"/>
        <w:rPr>
          <w:b/>
          <w:bCs/>
          <w:spacing w:val="-6"/>
        </w:rPr>
      </w:pPr>
      <w:r w:rsidRPr="00AA78D9">
        <w:rPr>
          <w:b/>
          <w:bCs/>
          <w:noProof/>
          <w:spacing w:val="-6"/>
        </w:rPr>
        <w:drawing>
          <wp:inline distT="0" distB="0" distL="0" distR="0">
            <wp:extent cx="561975" cy="628650"/>
            <wp:effectExtent l="19050" t="0" r="9525" b="0"/>
            <wp:docPr id="4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D9" w:rsidRPr="00512562" w:rsidRDefault="00AA78D9" w:rsidP="00AA78D9">
      <w:pPr>
        <w:shd w:val="clear" w:color="auto" w:fill="FFFFFF"/>
        <w:jc w:val="center"/>
      </w:pPr>
      <w:r w:rsidRPr="00512562">
        <w:rPr>
          <w:b/>
          <w:bCs/>
          <w:spacing w:val="-6"/>
        </w:rPr>
        <w:t>Администрация муниципального образования</w:t>
      </w:r>
    </w:p>
    <w:p w:rsidR="00AA78D9" w:rsidRPr="00512562" w:rsidRDefault="00AA78D9" w:rsidP="00AA78D9">
      <w:pPr>
        <w:shd w:val="clear" w:color="auto" w:fill="FFFFFF"/>
        <w:ind w:left="86"/>
        <w:jc w:val="center"/>
      </w:pPr>
      <w:r w:rsidRPr="00512562">
        <w:rPr>
          <w:b/>
          <w:bCs/>
          <w:spacing w:val="-8"/>
        </w:rPr>
        <w:t>Громовское сельское поселение</w:t>
      </w:r>
    </w:p>
    <w:p w:rsidR="00AA78D9" w:rsidRPr="00512562" w:rsidRDefault="00AA78D9" w:rsidP="00AA78D9">
      <w:pPr>
        <w:shd w:val="clear" w:color="auto" w:fill="FFFFFF"/>
        <w:ind w:left="82"/>
        <w:jc w:val="center"/>
      </w:pPr>
      <w:r w:rsidRPr="00512562">
        <w:rPr>
          <w:b/>
          <w:bCs/>
          <w:spacing w:val="-7"/>
        </w:rPr>
        <w:t>муниципального образования Приозерский муниципальный район</w:t>
      </w:r>
    </w:p>
    <w:p w:rsidR="00AA78D9" w:rsidRPr="00512562" w:rsidRDefault="00AA78D9" w:rsidP="00AA78D9">
      <w:pPr>
        <w:shd w:val="clear" w:color="auto" w:fill="FFFFFF"/>
        <w:ind w:left="67"/>
        <w:jc w:val="center"/>
      </w:pPr>
      <w:r w:rsidRPr="00512562">
        <w:rPr>
          <w:b/>
          <w:bCs/>
          <w:spacing w:val="-7"/>
        </w:rPr>
        <w:t>Ленинградской области</w:t>
      </w: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  <w:r>
        <w:rPr>
          <w:b/>
          <w:bCs/>
          <w:spacing w:val="31"/>
        </w:rPr>
        <w:t>ПОСТАНОВЛЕНИЕ</w:t>
      </w:r>
    </w:p>
    <w:p w:rsidR="00B234B4" w:rsidRPr="00C52F6D" w:rsidRDefault="00B234B4">
      <w:pPr>
        <w:pStyle w:val="a9"/>
        <w:jc w:val="both"/>
        <w:rPr>
          <w:sz w:val="20"/>
          <w:szCs w:val="20"/>
        </w:rPr>
      </w:pPr>
    </w:p>
    <w:p w:rsidR="00F34EDC" w:rsidRPr="00C52F6D" w:rsidRDefault="00F34EDC">
      <w:pPr>
        <w:pStyle w:val="a9"/>
        <w:jc w:val="both"/>
        <w:rPr>
          <w:sz w:val="20"/>
          <w:szCs w:val="20"/>
        </w:rPr>
      </w:pPr>
    </w:p>
    <w:p w:rsidR="00B234B4" w:rsidRDefault="00E52B82" w:rsidP="00167338">
      <w:pPr>
        <w:pStyle w:val="10"/>
        <w:keepNext w:val="0"/>
        <w:tabs>
          <w:tab w:val="left" w:pos="3969"/>
        </w:tabs>
        <w:outlineLvl w:val="9"/>
      </w:pPr>
      <w:r>
        <w:t xml:space="preserve">от </w:t>
      </w:r>
      <w:r w:rsidRPr="00E52B82">
        <w:t>13</w:t>
      </w:r>
      <w:r w:rsidR="00ED732F" w:rsidRPr="00E52B82">
        <w:t xml:space="preserve"> </w:t>
      </w:r>
      <w:r w:rsidRPr="00E52B82">
        <w:t>октября</w:t>
      </w:r>
      <w:r w:rsidR="00B234B4" w:rsidRPr="00E52B82">
        <w:t xml:space="preserve"> </w:t>
      </w:r>
      <w:r w:rsidR="002F6C90" w:rsidRPr="00E52B82">
        <w:t>20</w:t>
      </w:r>
      <w:r w:rsidR="00390938" w:rsidRPr="00E52B82">
        <w:t>1</w:t>
      </w:r>
      <w:r w:rsidRPr="00E52B82">
        <w:t>7</w:t>
      </w:r>
      <w:r w:rsidR="00F96EAD" w:rsidRPr="00E52B82">
        <w:t xml:space="preserve"> </w:t>
      </w:r>
      <w:r w:rsidR="00B234B4" w:rsidRPr="00E52B82">
        <w:t>года</w:t>
      </w:r>
      <w:r w:rsidR="00ED732F" w:rsidRPr="00E52B82">
        <w:t xml:space="preserve"> </w:t>
      </w:r>
      <w:r w:rsidR="00B234B4" w:rsidRPr="00E52B82">
        <w:t xml:space="preserve">  </w:t>
      </w:r>
      <w:r w:rsidR="00AA78D9" w:rsidRPr="00E52B82">
        <w:tab/>
      </w:r>
      <w:r w:rsidR="00AA78D9" w:rsidRPr="00E52B82">
        <w:tab/>
      </w:r>
      <w:r w:rsidR="00AA78D9" w:rsidRPr="00E52B82">
        <w:tab/>
      </w:r>
      <w:r w:rsidR="00B234B4" w:rsidRPr="00E52B82">
        <w:t xml:space="preserve">№ </w:t>
      </w:r>
      <w:r w:rsidR="00C77ABB" w:rsidRPr="00E52B82">
        <w:t xml:space="preserve"> </w:t>
      </w:r>
      <w:r w:rsidR="00F96EAD" w:rsidRPr="00E52B82">
        <w:t xml:space="preserve"> </w:t>
      </w:r>
      <w:r w:rsidRPr="00E52B82">
        <w:t>342</w:t>
      </w:r>
    </w:p>
    <w:p w:rsidR="00ED324E" w:rsidRPr="00C52F6D" w:rsidRDefault="00ED324E" w:rsidP="00167338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152"/>
      </w:tblGrid>
      <w:tr w:rsidR="00D62227" w:rsidTr="00177D62">
        <w:trPr>
          <w:trHeight w:val="475"/>
        </w:trPr>
        <w:tc>
          <w:tcPr>
            <w:tcW w:w="5152" w:type="dxa"/>
          </w:tcPr>
          <w:p w:rsidR="00D917C6" w:rsidRPr="00BB31D9" w:rsidRDefault="00177D62" w:rsidP="00177D6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 w:rsidRPr="00BB31D9">
              <w:rPr>
                <w:sz w:val="24"/>
                <w:szCs w:val="24"/>
              </w:rPr>
              <w:t xml:space="preserve">Об утверждении </w:t>
            </w:r>
            <w:r w:rsidRPr="00BB31D9">
              <w:rPr>
                <w:bCs/>
                <w:sz w:val="24"/>
                <w:szCs w:val="24"/>
              </w:rPr>
              <w:t xml:space="preserve">Порядка осуществления ведомственного контроля в сфере закупок для обеспечения муниципальных нужд муниципального образования </w:t>
            </w:r>
            <w:r w:rsidR="00AA78D9">
              <w:rPr>
                <w:bCs/>
                <w:sz w:val="24"/>
                <w:szCs w:val="24"/>
              </w:rPr>
              <w:t xml:space="preserve">Громовское сельское поселение муниципального образования </w:t>
            </w:r>
            <w:r w:rsidRPr="00BB31D9">
              <w:rPr>
                <w:bCs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177D62" w:rsidRPr="00C52F6D" w:rsidRDefault="00177D62" w:rsidP="00177D62">
      <w:pPr>
        <w:shd w:val="clear" w:color="auto" w:fill="FFFFFF"/>
        <w:tabs>
          <w:tab w:val="left" w:pos="5670"/>
        </w:tabs>
        <w:ind w:firstLine="709"/>
        <w:jc w:val="both"/>
        <w:rPr>
          <w:sz w:val="20"/>
          <w:szCs w:val="20"/>
        </w:rPr>
      </w:pPr>
    </w:p>
    <w:p w:rsidR="00177D62" w:rsidRPr="00C52F6D" w:rsidRDefault="00177D62" w:rsidP="00177D62">
      <w:pPr>
        <w:shd w:val="clear" w:color="auto" w:fill="FFFFFF"/>
        <w:tabs>
          <w:tab w:val="left" w:pos="5670"/>
        </w:tabs>
        <w:ind w:firstLine="709"/>
        <w:jc w:val="both"/>
        <w:rPr>
          <w:sz w:val="20"/>
          <w:szCs w:val="20"/>
        </w:rPr>
      </w:pPr>
    </w:p>
    <w:p w:rsidR="00C52F6D" w:rsidRDefault="00177D62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 w:rsidRPr="003A1AD4">
        <w:t xml:space="preserve">В соответствии </w:t>
      </w:r>
      <w:r w:rsidRPr="003A1AD4">
        <w:rPr>
          <w:rFonts w:cs="Calibri"/>
        </w:rPr>
        <w:t xml:space="preserve">со </w:t>
      </w:r>
      <w:hyperlink r:id="rId8" w:history="1">
        <w:r w:rsidRPr="000D7881">
          <w:rPr>
            <w:rFonts w:cs="Calibri"/>
            <w:color w:val="000000"/>
          </w:rPr>
          <w:t>статьей 100</w:t>
        </w:r>
      </w:hyperlink>
      <w:r w:rsidRPr="003A1AD4">
        <w:t xml:space="preserve"> Федерального </w:t>
      </w:r>
      <w:hyperlink r:id="rId9" w:history="1">
        <w:proofErr w:type="gramStart"/>
        <w:r w:rsidRPr="000D7881">
          <w:rPr>
            <w:color w:val="000000"/>
          </w:rPr>
          <w:t>закон</w:t>
        </w:r>
        <w:proofErr w:type="gramEnd"/>
      </w:hyperlink>
      <w:r w:rsidRPr="000D7881">
        <w:rPr>
          <w:color w:val="000000"/>
        </w:rPr>
        <w:t>а</w:t>
      </w:r>
      <w:r w:rsidRPr="003A1AD4">
        <w:t xml:space="preserve"> </w:t>
      </w:r>
      <w:r w:rsidR="00C52F6D">
        <w:t>№</w:t>
      </w:r>
      <w:r w:rsidR="00C52F6D" w:rsidRPr="003A1AD4">
        <w:t xml:space="preserve"> 44-ФЗ </w:t>
      </w:r>
      <w:r w:rsidRPr="003A1AD4">
        <w:t>от 05.04.2013 г</w:t>
      </w:r>
      <w:r w:rsidR="00C52F6D">
        <w:t>ода</w:t>
      </w:r>
      <w:r w:rsidRPr="003A1AD4">
        <w:t xml:space="preserve"> </w:t>
      </w:r>
      <w:r w:rsidR="00C52F6D">
        <w:t xml:space="preserve">                       «</w:t>
      </w:r>
      <w:r w:rsidRPr="003A1AD4">
        <w:t xml:space="preserve">О контрактной системе в сфере закупок товаров, работ, услуг для обеспечения государственных </w:t>
      </w:r>
      <w:r w:rsidR="00C52F6D">
        <w:t xml:space="preserve">      </w:t>
      </w:r>
      <w:r w:rsidRPr="003A1AD4">
        <w:t>и муниципальных нужд</w:t>
      </w:r>
      <w:r w:rsidR="00C52F6D">
        <w:t>»</w:t>
      </w:r>
      <w:r w:rsidRPr="003A1AD4">
        <w:t xml:space="preserve">, руководствуясь </w:t>
      </w:r>
      <w:r w:rsidRPr="003A1AD4">
        <w:rPr>
          <w:color w:val="000000"/>
        </w:rPr>
        <w:t xml:space="preserve">Федеральным законом </w:t>
      </w:r>
      <w:r w:rsidR="00C52F6D" w:rsidRPr="003A1AD4">
        <w:rPr>
          <w:color w:val="000000"/>
        </w:rPr>
        <w:t xml:space="preserve">№ </w:t>
      </w:r>
      <w:r w:rsidR="00C52F6D" w:rsidRPr="003A1AD4">
        <w:rPr>
          <w:color w:val="000000"/>
          <w:spacing w:val="3"/>
        </w:rPr>
        <w:t xml:space="preserve">131-ФЗ </w:t>
      </w:r>
      <w:r w:rsidRPr="003A1AD4">
        <w:rPr>
          <w:color w:val="000000"/>
        </w:rPr>
        <w:t>от 06.10.2</w:t>
      </w:r>
      <w:r w:rsidR="00C52F6D">
        <w:rPr>
          <w:color w:val="000000"/>
        </w:rPr>
        <w:t xml:space="preserve">003 года </w:t>
      </w:r>
      <w:r w:rsidRPr="003A1AD4">
        <w:rPr>
          <w:color w:val="000000"/>
        </w:rPr>
        <w:t xml:space="preserve"> </w:t>
      </w:r>
      <w:r w:rsidRPr="003A1AD4">
        <w:rPr>
          <w:color w:val="000000"/>
          <w:spacing w:val="3"/>
        </w:rPr>
        <w:t xml:space="preserve">«Об общих принципах организации местного самоуправления в </w:t>
      </w:r>
      <w:r w:rsidRPr="003A1AD4">
        <w:rPr>
          <w:color w:val="000000"/>
        </w:rPr>
        <w:t xml:space="preserve">Российской Федерации», Уставом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</w:t>
      </w:r>
      <w:r w:rsidRPr="003A1AD4">
        <w:rPr>
          <w:color w:val="000000"/>
        </w:rPr>
        <w:t xml:space="preserve">Приозерский муниципальный район Ленинградской области, администрация </w:t>
      </w:r>
      <w:r w:rsidR="00C52F6D" w:rsidRPr="003A1AD4">
        <w:rPr>
          <w:color w:val="000000"/>
        </w:rPr>
        <w:t xml:space="preserve">муниципального образования </w:t>
      </w:r>
      <w:r w:rsidR="0046014A">
        <w:rPr>
          <w:color w:val="000000"/>
        </w:rPr>
        <w:t xml:space="preserve">Громовское сельское поселение муниципального образования  </w:t>
      </w:r>
      <w:r w:rsidR="00C52F6D" w:rsidRPr="003A1AD4">
        <w:rPr>
          <w:color w:val="000000"/>
        </w:rPr>
        <w:t>Приозерский муниципальный район Ленинградской области</w:t>
      </w:r>
      <w:r w:rsidR="00C52F6D" w:rsidRPr="003A1AD4">
        <w:rPr>
          <w:bCs/>
        </w:rPr>
        <w:t xml:space="preserve"> </w:t>
      </w:r>
      <w:r w:rsidRPr="003A1AD4">
        <w:rPr>
          <w:bCs/>
        </w:rPr>
        <w:t>ПОСТАНОВЛЯЕТ:</w:t>
      </w:r>
    </w:p>
    <w:p w:rsidR="00C52F6D" w:rsidRDefault="00C52F6D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>
        <w:rPr>
          <w:bCs/>
        </w:rPr>
        <w:t xml:space="preserve">1. </w:t>
      </w:r>
      <w:r w:rsidR="00177D62" w:rsidRPr="003A1AD4">
        <w:rPr>
          <w:spacing w:val="-6"/>
        </w:rPr>
        <w:t xml:space="preserve">Утвердить </w:t>
      </w:r>
      <w:r w:rsidR="00177D62" w:rsidRPr="003A1AD4">
        <w:rPr>
          <w:bCs/>
        </w:rPr>
        <w:t xml:space="preserve">Порядок осуществления ведомственного контроля в сфере закупок для обеспечения муниципальных нужд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 </w:t>
      </w:r>
      <w:r w:rsidR="00177D62" w:rsidRPr="003A1AD4">
        <w:rPr>
          <w:bCs/>
        </w:rPr>
        <w:t>Приозерский муниципальный район Ленинградской области (</w:t>
      </w:r>
      <w:r>
        <w:rPr>
          <w:bCs/>
        </w:rPr>
        <w:t>П</w:t>
      </w:r>
      <w:r w:rsidR="00177D62" w:rsidRPr="003A1AD4">
        <w:rPr>
          <w:bCs/>
        </w:rPr>
        <w:t>риложение).</w:t>
      </w:r>
    </w:p>
    <w:p w:rsidR="00C52F6D" w:rsidRDefault="00AA78D9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>
        <w:rPr>
          <w:bCs/>
        </w:rPr>
        <w:t xml:space="preserve">2. </w:t>
      </w:r>
      <w:r w:rsidR="00177D62">
        <w:rPr>
          <w:bCs/>
        </w:rPr>
        <w:t xml:space="preserve">Структурным подразделениям администрации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 </w:t>
      </w:r>
      <w:r w:rsidR="00177D62">
        <w:rPr>
          <w:bCs/>
        </w:rPr>
        <w:t>Приозерский муниципальный район Ленинградской области,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AA78D9" w:rsidRDefault="00C52F6D" w:rsidP="00C52F6D">
      <w:pPr>
        <w:shd w:val="clear" w:color="auto" w:fill="FFFFFF"/>
        <w:tabs>
          <w:tab w:val="left" w:pos="5670"/>
        </w:tabs>
        <w:ind w:firstLine="709"/>
        <w:jc w:val="both"/>
      </w:pPr>
      <w:r>
        <w:rPr>
          <w:bCs/>
        </w:rPr>
        <w:t xml:space="preserve">3. </w:t>
      </w:r>
      <w:r w:rsidR="00AA78D9">
        <w:rPr>
          <w:bCs/>
        </w:rPr>
        <w:t xml:space="preserve"> </w:t>
      </w:r>
      <w:r w:rsidR="00AA78D9">
        <w:t>Настоящее постановление вступает в силу со дня его официального опубликования.</w:t>
      </w:r>
    </w:p>
    <w:p w:rsidR="00C52F6D" w:rsidRDefault="00E52B82" w:rsidP="00C52F6D">
      <w:pPr>
        <w:shd w:val="clear" w:color="auto" w:fill="FFFFFF"/>
        <w:tabs>
          <w:tab w:val="left" w:pos="567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proofErr w:type="gramStart"/>
      <w:r w:rsidR="00C52F6D">
        <w:rPr>
          <w:rFonts w:eastAsia="Calibri"/>
          <w:lang w:eastAsia="en-US"/>
        </w:rPr>
        <w:t>Разместить</w:t>
      </w:r>
      <w:proofErr w:type="gramEnd"/>
      <w:r w:rsidR="00C52F6D">
        <w:rPr>
          <w:rFonts w:eastAsia="Calibri"/>
          <w:lang w:eastAsia="en-US"/>
        </w:rPr>
        <w:t xml:space="preserve"> данное постановление на официальном сайте </w:t>
      </w:r>
      <w:r w:rsidR="00C52F6D" w:rsidRPr="003A1AD4">
        <w:rPr>
          <w:color w:val="000000"/>
        </w:rPr>
        <w:t>администраци</w:t>
      </w:r>
      <w:r w:rsidR="00C52F6D">
        <w:rPr>
          <w:color w:val="000000"/>
        </w:rPr>
        <w:t>и</w:t>
      </w:r>
      <w:r w:rsidR="00C52F6D" w:rsidRPr="003A1AD4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Громовское сельское поселение муниципального образования  </w:t>
      </w:r>
      <w:r w:rsidR="00C52F6D" w:rsidRPr="003A1AD4">
        <w:rPr>
          <w:color w:val="000000"/>
        </w:rPr>
        <w:t>Приозерский муниципальный район Ленинградской области</w:t>
      </w:r>
      <w:r>
        <w:rPr>
          <w:color w:val="000000"/>
        </w:rPr>
        <w:t>.</w:t>
      </w:r>
    </w:p>
    <w:p w:rsidR="00177D62" w:rsidRPr="003A1AD4" w:rsidRDefault="00C52F6D" w:rsidP="00C52F6D">
      <w:pPr>
        <w:shd w:val="clear" w:color="auto" w:fill="FFFFFF"/>
        <w:tabs>
          <w:tab w:val="left" w:pos="5670"/>
        </w:tabs>
        <w:ind w:firstLine="709"/>
        <w:jc w:val="both"/>
      </w:pPr>
      <w:r>
        <w:t xml:space="preserve">5. </w:t>
      </w:r>
      <w:r w:rsidR="00177D62" w:rsidRPr="003A1AD4">
        <w:t>Контроль исполнения настоящего постановления оставляю за собой.</w:t>
      </w:r>
    </w:p>
    <w:p w:rsidR="00177D62" w:rsidRPr="00C52F6D" w:rsidRDefault="00177D62" w:rsidP="00177D62">
      <w:pPr>
        <w:pStyle w:val="ad"/>
        <w:suppressAutoHyphens/>
        <w:ind w:left="0" w:firstLine="709"/>
        <w:jc w:val="both"/>
        <w:rPr>
          <w:sz w:val="20"/>
        </w:rPr>
      </w:pPr>
    </w:p>
    <w:p w:rsidR="0019297F" w:rsidRDefault="00177D62" w:rsidP="00177D62">
      <w:pPr>
        <w:ind w:firstLine="709"/>
        <w:jc w:val="both"/>
      </w:pPr>
      <w:r w:rsidRPr="003A1AD4">
        <w:t xml:space="preserve">Глава администрации </w:t>
      </w:r>
      <w:r w:rsidRPr="003A1AD4">
        <w:tab/>
      </w:r>
      <w:r w:rsidRPr="003A1AD4">
        <w:tab/>
      </w:r>
      <w:r w:rsidRPr="003A1AD4">
        <w:tab/>
        <w:t xml:space="preserve">                            </w:t>
      </w:r>
      <w:r w:rsidR="00ED0B05">
        <w:t xml:space="preserve">        </w:t>
      </w:r>
      <w:r w:rsidRPr="003A1AD4">
        <w:t xml:space="preserve">     </w:t>
      </w:r>
      <w:r w:rsidR="00E52B82">
        <w:t>А.П.Кутузов</w:t>
      </w:r>
    </w:p>
    <w:p w:rsidR="00167338" w:rsidRDefault="00167338" w:rsidP="00177D62">
      <w:pPr>
        <w:ind w:firstLine="709"/>
        <w:jc w:val="both"/>
        <w:rPr>
          <w:sz w:val="14"/>
          <w:szCs w:val="14"/>
        </w:rPr>
      </w:pPr>
    </w:p>
    <w:p w:rsidR="006A783E" w:rsidRPr="00034324" w:rsidRDefault="006A783E" w:rsidP="006A783E">
      <w:pPr>
        <w:jc w:val="both"/>
        <w:rPr>
          <w:sz w:val="14"/>
          <w:szCs w:val="14"/>
        </w:rPr>
      </w:pPr>
      <w:r w:rsidRPr="00034324">
        <w:rPr>
          <w:sz w:val="14"/>
          <w:szCs w:val="14"/>
        </w:rPr>
        <w:t xml:space="preserve">Исп. </w:t>
      </w:r>
      <w:r w:rsidR="00E52B82">
        <w:rPr>
          <w:sz w:val="14"/>
          <w:szCs w:val="14"/>
        </w:rPr>
        <w:t>Князева А.Н.</w:t>
      </w:r>
      <w:r w:rsidR="00C52F6D">
        <w:rPr>
          <w:sz w:val="14"/>
          <w:szCs w:val="14"/>
        </w:rPr>
        <w:t xml:space="preserve"> (</w:t>
      </w:r>
      <w:r w:rsidR="001D56AD">
        <w:rPr>
          <w:sz w:val="14"/>
          <w:szCs w:val="14"/>
        </w:rPr>
        <w:t>99-466</w:t>
      </w:r>
      <w:r w:rsidR="00C52F6D">
        <w:rPr>
          <w:sz w:val="14"/>
          <w:szCs w:val="14"/>
        </w:rPr>
        <w:t>)</w:t>
      </w:r>
    </w:p>
    <w:p w:rsidR="006A783E" w:rsidRPr="001D56AD" w:rsidRDefault="001D56AD" w:rsidP="001D56AD">
      <w:pPr>
        <w:jc w:val="both"/>
        <w:rPr>
          <w:sz w:val="14"/>
          <w:szCs w:val="14"/>
        </w:rPr>
      </w:pPr>
      <w:r w:rsidRPr="001D56AD">
        <w:rPr>
          <w:sz w:val="14"/>
          <w:szCs w:val="14"/>
        </w:rPr>
        <w:t>Разослано: дело-2, бухгалтерия-1, МУК КСК Громово-1</w:t>
      </w:r>
    </w:p>
    <w:p w:rsidR="00C72435" w:rsidRDefault="00C72435" w:rsidP="006A783E">
      <w:pPr>
        <w:jc w:val="both"/>
        <w:rPr>
          <w:sz w:val="14"/>
          <w:szCs w:val="14"/>
        </w:rPr>
      </w:pPr>
    </w:p>
    <w:p w:rsidR="006A783E" w:rsidRPr="00A46CB8" w:rsidRDefault="0052651E" w:rsidP="00F04DB3">
      <w:pPr>
        <w:tabs>
          <w:tab w:val="left" w:pos="567"/>
          <w:tab w:val="right" w:pos="9355"/>
        </w:tabs>
        <w:jc w:val="both"/>
      </w:pPr>
      <w:r w:rsidRPr="0052651E">
        <w:rPr>
          <w:sz w:val="20"/>
          <w:szCs w:val="20"/>
        </w:rPr>
        <w:t xml:space="preserve">Со всеми приложениями можно ознакомиться на официальном сайте администрации МО Громовское сельское поселение </w:t>
      </w:r>
      <w:hyperlink r:id="rId10" w:history="1">
        <w:r w:rsidRPr="0052651E">
          <w:rPr>
            <w:rStyle w:val="af2"/>
            <w:sz w:val="20"/>
            <w:szCs w:val="20"/>
          </w:rPr>
          <w:t>http://www.admingromovo.ru</w:t>
        </w:r>
      </w:hyperlink>
      <w:r w:rsidRPr="0052651E">
        <w:rPr>
          <w:sz w:val="20"/>
          <w:szCs w:val="20"/>
        </w:rPr>
        <w:t xml:space="preserve"> в сети интернет в разделе «Нормативно-правовые акты»</w:t>
      </w:r>
    </w:p>
    <w:sectPr w:rsidR="006A783E" w:rsidRPr="00A46CB8" w:rsidSect="00C72435">
      <w:headerReference w:type="even" r:id="rId11"/>
      <w:pgSz w:w="11907" w:h="16840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5F" w:rsidRDefault="009A1F5F">
      <w:r>
        <w:separator/>
      </w:r>
    </w:p>
  </w:endnote>
  <w:endnote w:type="continuationSeparator" w:id="0">
    <w:p w:rsidR="009A1F5F" w:rsidRDefault="009A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5F" w:rsidRDefault="009A1F5F">
      <w:r>
        <w:separator/>
      </w:r>
    </w:p>
  </w:footnote>
  <w:footnote w:type="continuationSeparator" w:id="0">
    <w:p w:rsidR="009A1F5F" w:rsidRDefault="009A1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81" w:rsidRDefault="002500C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78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7881" w:rsidRDefault="000D78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4132FB"/>
    <w:multiLevelType w:val="hybridMultilevel"/>
    <w:tmpl w:val="8716CBEE"/>
    <w:lvl w:ilvl="0" w:tplc="A232F63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1267ae3-4889-4ea6-ba3e-f0a03c696e38"/>
  </w:docVars>
  <w:rsids>
    <w:rsidRoot w:val="006E6F26"/>
    <w:rsid w:val="000023C2"/>
    <w:rsid w:val="000379ED"/>
    <w:rsid w:val="00037A03"/>
    <w:rsid w:val="00057549"/>
    <w:rsid w:val="0006076D"/>
    <w:rsid w:val="0008124A"/>
    <w:rsid w:val="000852E2"/>
    <w:rsid w:val="00086592"/>
    <w:rsid w:val="00087030"/>
    <w:rsid w:val="000C69D1"/>
    <w:rsid w:val="000D540C"/>
    <w:rsid w:val="000D7881"/>
    <w:rsid w:val="000E3812"/>
    <w:rsid w:val="00106307"/>
    <w:rsid w:val="00121A4D"/>
    <w:rsid w:val="00131382"/>
    <w:rsid w:val="00141571"/>
    <w:rsid w:val="00145463"/>
    <w:rsid w:val="00160E95"/>
    <w:rsid w:val="00163D05"/>
    <w:rsid w:val="00167338"/>
    <w:rsid w:val="00174DB7"/>
    <w:rsid w:val="00177D62"/>
    <w:rsid w:val="0019297F"/>
    <w:rsid w:val="001A5AA4"/>
    <w:rsid w:val="001A5C5E"/>
    <w:rsid w:val="001D56AD"/>
    <w:rsid w:val="001E75C6"/>
    <w:rsid w:val="001F089C"/>
    <w:rsid w:val="001F4374"/>
    <w:rsid w:val="001F54EA"/>
    <w:rsid w:val="001F6CAA"/>
    <w:rsid w:val="00201099"/>
    <w:rsid w:val="00212A52"/>
    <w:rsid w:val="00212CD9"/>
    <w:rsid w:val="002173E3"/>
    <w:rsid w:val="00220CEA"/>
    <w:rsid w:val="002372C9"/>
    <w:rsid w:val="002500C4"/>
    <w:rsid w:val="002612C4"/>
    <w:rsid w:val="00281577"/>
    <w:rsid w:val="002B10DA"/>
    <w:rsid w:val="002F1F5B"/>
    <w:rsid w:val="002F6C90"/>
    <w:rsid w:val="00310286"/>
    <w:rsid w:val="00320D3E"/>
    <w:rsid w:val="003478D0"/>
    <w:rsid w:val="0038089F"/>
    <w:rsid w:val="00380993"/>
    <w:rsid w:val="00381A34"/>
    <w:rsid w:val="00382988"/>
    <w:rsid w:val="0038395B"/>
    <w:rsid w:val="00390938"/>
    <w:rsid w:val="003950B9"/>
    <w:rsid w:val="00397EBA"/>
    <w:rsid w:val="003A2B00"/>
    <w:rsid w:val="0040059C"/>
    <w:rsid w:val="0041419E"/>
    <w:rsid w:val="0042773D"/>
    <w:rsid w:val="00447EB3"/>
    <w:rsid w:val="00453876"/>
    <w:rsid w:val="0046014A"/>
    <w:rsid w:val="00461645"/>
    <w:rsid w:val="0047604E"/>
    <w:rsid w:val="00476481"/>
    <w:rsid w:val="004902B8"/>
    <w:rsid w:val="004B462E"/>
    <w:rsid w:val="004C1819"/>
    <w:rsid w:val="004D4215"/>
    <w:rsid w:val="00521605"/>
    <w:rsid w:val="0052651E"/>
    <w:rsid w:val="00530DE5"/>
    <w:rsid w:val="00534A64"/>
    <w:rsid w:val="0053654C"/>
    <w:rsid w:val="00551DD2"/>
    <w:rsid w:val="0059115F"/>
    <w:rsid w:val="005B60D2"/>
    <w:rsid w:val="005B6DF7"/>
    <w:rsid w:val="005B7F35"/>
    <w:rsid w:val="005C5A78"/>
    <w:rsid w:val="005D4420"/>
    <w:rsid w:val="005E1C29"/>
    <w:rsid w:val="00607309"/>
    <w:rsid w:val="00623E3B"/>
    <w:rsid w:val="006650AE"/>
    <w:rsid w:val="00697BA2"/>
    <w:rsid w:val="006A783E"/>
    <w:rsid w:val="006B1B08"/>
    <w:rsid w:val="006B78DB"/>
    <w:rsid w:val="006E6F26"/>
    <w:rsid w:val="006F0DF9"/>
    <w:rsid w:val="00713510"/>
    <w:rsid w:val="007210BB"/>
    <w:rsid w:val="00727D07"/>
    <w:rsid w:val="007643F8"/>
    <w:rsid w:val="0077428E"/>
    <w:rsid w:val="00786104"/>
    <w:rsid w:val="007F49A0"/>
    <w:rsid w:val="007F4FEB"/>
    <w:rsid w:val="00835CE7"/>
    <w:rsid w:val="00854A9C"/>
    <w:rsid w:val="008555F8"/>
    <w:rsid w:val="00865930"/>
    <w:rsid w:val="008A224A"/>
    <w:rsid w:val="008A61D0"/>
    <w:rsid w:val="008B4E3A"/>
    <w:rsid w:val="008E4533"/>
    <w:rsid w:val="008F15F4"/>
    <w:rsid w:val="008F1BA2"/>
    <w:rsid w:val="00901842"/>
    <w:rsid w:val="00954147"/>
    <w:rsid w:val="009713CF"/>
    <w:rsid w:val="00972C0A"/>
    <w:rsid w:val="009736E3"/>
    <w:rsid w:val="009749BF"/>
    <w:rsid w:val="00981AEE"/>
    <w:rsid w:val="009A1A07"/>
    <w:rsid w:val="009A1F5F"/>
    <w:rsid w:val="009A63FF"/>
    <w:rsid w:val="009A739F"/>
    <w:rsid w:val="009B04C4"/>
    <w:rsid w:val="009C57C8"/>
    <w:rsid w:val="009D398F"/>
    <w:rsid w:val="009E5A33"/>
    <w:rsid w:val="009F2A36"/>
    <w:rsid w:val="00A15EAD"/>
    <w:rsid w:val="00A46CB8"/>
    <w:rsid w:val="00A47710"/>
    <w:rsid w:val="00A64464"/>
    <w:rsid w:val="00AA25BA"/>
    <w:rsid w:val="00AA78D9"/>
    <w:rsid w:val="00AD68B9"/>
    <w:rsid w:val="00AD72FB"/>
    <w:rsid w:val="00AF7397"/>
    <w:rsid w:val="00B06612"/>
    <w:rsid w:val="00B234B4"/>
    <w:rsid w:val="00B23A36"/>
    <w:rsid w:val="00B30050"/>
    <w:rsid w:val="00B35310"/>
    <w:rsid w:val="00B50557"/>
    <w:rsid w:val="00B53BF2"/>
    <w:rsid w:val="00B72CCA"/>
    <w:rsid w:val="00B72F2A"/>
    <w:rsid w:val="00B83CDD"/>
    <w:rsid w:val="00B979EC"/>
    <w:rsid w:val="00BA6207"/>
    <w:rsid w:val="00BB31D9"/>
    <w:rsid w:val="00BB4824"/>
    <w:rsid w:val="00C04702"/>
    <w:rsid w:val="00C166C5"/>
    <w:rsid w:val="00C23D06"/>
    <w:rsid w:val="00C27B67"/>
    <w:rsid w:val="00C338B8"/>
    <w:rsid w:val="00C52F6D"/>
    <w:rsid w:val="00C571CC"/>
    <w:rsid w:val="00C72435"/>
    <w:rsid w:val="00C77ABB"/>
    <w:rsid w:val="00CB42F1"/>
    <w:rsid w:val="00CB7B60"/>
    <w:rsid w:val="00D04D76"/>
    <w:rsid w:val="00D161A0"/>
    <w:rsid w:val="00D303A9"/>
    <w:rsid w:val="00D50124"/>
    <w:rsid w:val="00D51361"/>
    <w:rsid w:val="00D61630"/>
    <w:rsid w:val="00D62227"/>
    <w:rsid w:val="00D64B33"/>
    <w:rsid w:val="00D917C6"/>
    <w:rsid w:val="00E25EF9"/>
    <w:rsid w:val="00E41F8A"/>
    <w:rsid w:val="00E47B7E"/>
    <w:rsid w:val="00E52B82"/>
    <w:rsid w:val="00E5395C"/>
    <w:rsid w:val="00E57551"/>
    <w:rsid w:val="00E65C64"/>
    <w:rsid w:val="00E803C4"/>
    <w:rsid w:val="00E97633"/>
    <w:rsid w:val="00ED0B05"/>
    <w:rsid w:val="00ED25F7"/>
    <w:rsid w:val="00ED324E"/>
    <w:rsid w:val="00ED732F"/>
    <w:rsid w:val="00F04DB3"/>
    <w:rsid w:val="00F15455"/>
    <w:rsid w:val="00F323A6"/>
    <w:rsid w:val="00F34EDC"/>
    <w:rsid w:val="00F634AF"/>
    <w:rsid w:val="00F96EAD"/>
    <w:rsid w:val="00F97E8B"/>
    <w:rsid w:val="00FA3375"/>
    <w:rsid w:val="00FB69F6"/>
    <w:rsid w:val="00FB7420"/>
    <w:rsid w:val="00FC242F"/>
    <w:rsid w:val="00FC7D81"/>
    <w:rsid w:val="00FD225F"/>
    <w:rsid w:val="00FD33E1"/>
    <w:rsid w:val="00FE5B25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6B1B08"/>
    <w:pPr>
      <w:keepNext/>
      <w:outlineLvl w:val="0"/>
    </w:pPr>
  </w:style>
  <w:style w:type="paragraph" w:styleId="2">
    <w:name w:val="heading 2"/>
    <w:basedOn w:val="a"/>
    <w:next w:val="a"/>
    <w:qFormat/>
    <w:rsid w:val="006B1B0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1B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1B08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B1B08"/>
    <w:pPr>
      <w:keepNext/>
      <w:jc w:val="both"/>
      <w:outlineLvl w:val="0"/>
    </w:pPr>
  </w:style>
  <w:style w:type="character" w:customStyle="1" w:styleId="a3">
    <w:name w:val="Основной шрифт"/>
    <w:rsid w:val="006B1B08"/>
  </w:style>
  <w:style w:type="paragraph" w:styleId="a4">
    <w:name w:val="header"/>
    <w:basedOn w:val="a"/>
    <w:link w:val="a5"/>
    <w:rsid w:val="006B1B08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6B1B0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6B1B08"/>
    <w:pPr>
      <w:ind w:firstLine="567"/>
      <w:jc w:val="both"/>
    </w:pPr>
  </w:style>
  <w:style w:type="paragraph" w:styleId="20">
    <w:name w:val="Body Text Indent 2"/>
    <w:basedOn w:val="a"/>
    <w:rsid w:val="006B1B08"/>
    <w:pPr>
      <w:ind w:firstLine="567"/>
      <w:jc w:val="both"/>
    </w:pPr>
  </w:style>
  <w:style w:type="paragraph" w:styleId="a8">
    <w:name w:val="Body Text"/>
    <w:basedOn w:val="a"/>
    <w:rsid w:val="006B1B0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6B1B08"/>
  </w:style>
  <w:style w:type="paragraph" w:styleId="21">
    <w:name w:val="Body Text 2"/>
    <w:basedOn w:val="a"/>
    <w:rsid w:val="006B1B08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6B1B08"/>
    <w:pPr>
      <w:ind w:right="-1"/>
      <w:jc w:val="both"/>
    </w:pPr>
  </w:style>
  <w:style w:type="paragraph" w:styleId="aa">
    <w:name w:val="Block Text"/>
    <w:basedOn w:val="a"/>
    <w:rsid w:val="006B1B08"/>
    <w:pPr>
      <w:ind w:left="-284" w:right="-760"/>
    </w:pPr>
  </w:style>
  <w:style w:type="paragraph" w:styleId="ab">
    <w:name w:val="Title"/>
    <w:basedOn w:val="a"/>
    <w:qFormat/>
    <w:rsid w:val="006B1B08"/>
    <w:pPr>
      <w:jc w:val="center"/>
    </w:pPr>
  </w:style>
  <w:style w:type="paragraph" w:styleId="31">
    <w:name w:val="Body Text Indent 3"/>
    <w:basedOn w:val="a"/>
    <w:rsid w:val="006B1B08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6B1B0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B1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d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e">
    <w:name w:val="Основной текст_"/>
    <w:link w:val="22"/>
    <w:rsid w:val="00F34EDC"/>
    <w:rPr>
      <w:shd w:val="clear" w:color="auto" w:fill="FFFFFF"/>
    </w:rPr>
  </w:style>
  <w:style w:type="character" w:customStyle="1" w:styleId="af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e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0">
    <w:name w:val="Balloon Text"/>
    <w:basedOn w:val="a"/>
    <w:link w:val="af1"/>
    <w:rsid w:val="00C7243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72435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5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1EE6EFE55A31580CD210024256E0385CEF39CDA9D0AE359A71478BEDD922893CE69B6E6836E4Ey1w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ingrom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F5358C643584AF0928D79A4353B1F25AA0B7BAB114D9663BAD8C640qAt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2820</CharactersWithSpaces>
  <SharedDoc>false</SharedDoc>
  <HLinks>
    <vt:vector size="30" baseType="variant"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consultantplus://offline/ref=78EF5358C643584AF0928D79A4353B1F25AA0B7BAB114D9663BAD8C640qAtEI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consultantplus://offline/ref=9131EE6EFE55A31580CD210024256E0385CEF39CDA9D0AE359A71478BEDD922893CE69B6E6836E4Ey1w3C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4</cp:revision>
  <cp:lastPrinted>2017-10-19T12:17:00Z</cp:lastPrinted>
  <dcterms:created xsi:type="dcterms:W3CDTF">2017-10-20T06:44:00Z</dcterms:created>
  <dcterms:modified xsi:type="dcterms:W3CDTF">2017-10-20T06:48:00Z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a1267ae3-4889-4ea6-ba3e-f0a03c696e38</vt:lpwstr>
  </property>
</Properties>
</file>