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06D" w:rsidRDefault="0056506D" w:rsidP="0056506D">
      <w:pPr>
        <w:jc w:val="center"/>
        <w:rPr>
          <w:b/>
        </w:rPr>
      </w:pPr>
      <w:r>
        <w:object w:dxaOrig="90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3.25pt" o:ole="">
            <v:imagedata r:id="rId6" o:title=""/>
          </v:shape>
          <o:OLEObject Type="Embed" ProgID="CorelDraw.Graphic.16" ShapeID="_x0000_i1025" DrawAspect="Content" ObjectID="_1851082861" r:id="rId7"/>
        </w:object>
      </w:r>
      <w:r>
        <w:t xml:space="preserve">                                      </w:t>
      </w:r>
    </w:p>
    <w:p w:rsidR="0056506D" w:rsidRDefault="0056506D" w:rsidP="005650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56506D" w:rsidRDefault="0056506D" w:rsidP="005650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ПЕНИКОВСКОГО СЕЛЬСКОГО ПОСЕЛЕНИЯ</w:t>
      </w:r>
    </w:p>
    <w:p w:rsidR="0056506D" w:rsidRDefault="0056506D" w:rsidP="005650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:rsidR="0056506D" w:rsidRDefault="0056506D" w:rsidP="0056506D">
      <w:pPr>
        <w:jc w:val="center"/>
        <w:rPr>
          <w:b/>
        </w:rPr>
      </w:pPr>
      <w:r>
        <w:rPr>
          <w:b/>
          <w:sz w:val="28"/>
          <w:szCs w:val="28"/>
        </w:rPr>
        <w:t>ЛЕНИНГРАДСКОЙ ОБЛАСТИ</w:t>
      </w:r>
    </w:p>
    <w:p w:rsidR="0056506D" w:rsidRDefault="0056506D" w:rsidP="0056506D">
      <w:pPr>
        <w:rPr>
          <w:sz w:val="28"/>
          <w:szCs w:val="28"/>
        </w:rPr>
      </w:pPr>
    </w:p>
    <w:p w:rsidR="0056506D" w:rsidRDefault="0056506D" w:rsidP="005650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6506D" w:rsidRDefault="0056506D" w:rsidP="0056506D">
      <w:pPr>
        <w:jc w:val="center"/>
        <w:rPr>
          <w:sz w:val="28"/>
          <w:szCs w:val="28"/>
        </w:rPr>
      </w:pPr>
    </w:p>
    <w:p w:rsidR="0056506D" w:rsidRDefault="0056506D" w:rsidP="0056506D">
      <w:pPr>
        <w:jc w:val="both"/>
      </w:pPr>
      <w:r>
        <w:t>26.08.</w:t>
      </w:r>
      <w:r w:rsidRPr="0056506D">
        <w:t>2026</w:t>
      </w:r>
      <w:r>
        <w:t xml:space="preserve">                                                                                                                                       № 655</w:t>
      </w:r>
    </w:p>
    <w:p w:rsidR="0056506D" w:rsidRDefault="0056506D" w:rsidP="0056506D">
      <w:pPr>
        <w:jc w:val="center"/>
        <w:rPr>
          <w:b/>
          <w:sz w:val="28"/>
          <w:szCs w:val="28"/>
        </w:rPr>
      </w:pPr>
    </w:p>
    <w:p w:rsidR="0056506D" w:rsidRDefault="0056506D" w:rsidP="0056506D">
      <w:pPr>
        <w:spacing w:line="276" w:lineRule="auto"/>
        <w:jc w:val="center"/>
        <w:rPr>
          <w:b/>
          <w:bCs/>
        </w:rPr>
      </w:pPr>
      <w:r>
        <w:rPr>
          <w:b/>
        </w:rPr>
        <w:t>О внесении изменений в административный регламент по предоставлению муниципальной услуги «</w:t>
      </w:r>
      <w:r>
        <w:rPr>
          <w:b/>
          <w:bCs/>
        </w:rPr>
        <w:t xml:space="preserve">Присвоение адреса объекту адресации, изменение </w:t>
      </w:r>
    </w:p>
    <w:p w:rsidR="0056506D" w:rsidRDefault="0056506D" w:rsidP="0056506D">
      <w:pPr>
        <w:spacing w:line="276" w:lineRule="auto"/>
        <w:jc w:val="center"/>
        <w:rPr>
          <w:b/>
        </w:rPr>
      </w:pPr>
      <w:r>
        <w:rPr>
          <w:b/>
          <w:bCs/>
        </w:rPr>
        <w:t>и аннулирование такого адреса</w:t>
      </w:r>
      <w:r>
        <w:rPr>
          <w:b/>
        </w:rPr>
        <w:t>»</w:t>
      </w:r>
    </w:p>
    <w:p w:rsidR="0056506D" w:rsidRDefault="0056506D" w:rsidP="0056506D">
      <w:pPr>
        <w:spacing w:line="276" w:lineRule="auto"/>
        <w:jc w:val="center"/>
      </w:pPr>
    </w:p>
    <w:p w:rsidR="0056506D" w:rsidRDefault="0056506D" w:rsidP="0056506D">
      <w:pPr>
        <w:spacing w:line="276" w:lineRule="auto"/>
        <w:ind w:firstLine="851"/>
        <w:jc w:val="both"/>
        <w:rPr>
          <w:color w:val="333333"/>
        </w:rPr>
      </w:pPr>
      <w:r>
        <w:rPr>
          <w:color w:val="333333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56506D" w:rsidRDefault="0056506D" w:rsidP="0056506D">
      <w:pPr>
        <w:spacing w:line="276" w:lineRule="auto"/>
        <w:jc w:val="center"/>
      </w:pPr>
    </w:p>
    <w:p w:rsidR="0056506D" w:rsidRDefault="0056506D" w:rsidP="0056506D">
      <w:pPr>
        <w:spacing w:line="276" w:lineRule="auto"/>
        <w:jc w:val="center"/>
        <w:rPr>
          <w:b/>
        </w:rPr>
      </w:pPr>
      <w:r>
        <w:rPr>
          <w:b/>
        </w:rPr>
        <w:t>ПОСТАНОВЛЯЮ:</w:t>
      </w:r>
    </w:p>
    <w:p w:rsidR="0056506D" w:rsidRDefault="0056506D" w:rsidP="0056506D">
      <w:pPr>
        <w:spacing w:line="276" w:lineRule="auto"/>
        <w:jc w:val="center"/>
        <w:rPr>
          <w:b/>
        </w:rPr>
      </w:pPr>
    </w:p>
    <w:p w:rsidR="0056506D" w:rsidRDefault="0056506D" w:rsidP="0056506D">
      <w:pPr>
        <w:numPr>
          <w:ilvl w:val="3"/>
          <w:numId w:val="1"/>
        </w:numPr>
        <w:spacing w:line="276" w:lineRule="auto"/>
        <w:ind w:left="0" w:firstLine="709"/>
        <w:jc w:val="both"/>
        <w:rPr>
          <w:color w:val="333333"/>
        </w:rPr>
      </w:pPr>
      <w:r>
        <w:rPr>
          <w:color w:val="333333"/>
        </w:rPr>
        <w:t>Внести в административный регламент по предоставлению муниципальной услуги «</w:t>
      </w:r>
      <w:r>
        <w:t>Присвоение адреса объекту адресации, изменение и аннулирование такого адреса</w:t>
      </w:r>
      <w:r>
        <w:rPr>
          <w:color w:val="333333"/>
        </w:rPr>
        <w:t xml:space="preserve">», </w:t>
      </w:r>
      <w:r>
        <w:t>утвержденный постановлением администрации Пениковского сельского поселения Ломоносовского муниципального района Ленинградской области от 10.09.2024  № 428, изменения, утвердив его в новой редакции согласно приложению к настоящему постановлению.</w:t>
      </w:r>
    </w:p>
    <w:p w:rsidR="0056506D" w:rsidRDefault="0056506D" w:rsidP="0056506D">
      <w:pPr>
        <w:pStyle w:val="a3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:rsidR="0056506D" w:rsidRDefault="0056506D" w:rsidP="0056506D">
      <w:pPr>
        <w:pStyle w:val="a3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Настоящее постановление вступает в силу со дня его опубликования (обнародования).</w:t>
      </w:r>
    </w:p>
    <w:p w:rsidR="0056506D" w:rsidRDefault="0056506D" w:rsidP="0056506D">
      <w:pPr>
        <w:pStyle w:val="a3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Контроль за</w:t>
      </w:r>
      <w:proofErr w:type="gramEnd"/>
      <w:r>
        <w:rPr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56506D" w:rsidRDefault="0056506D" w:rsidP="0056506D">
      <w:pPr>
        <w:spacing w:line="276" w:lineRule="auto"/>
        <w:ind w:firstLine="709"/>
        <w:jc w:val="center"/>
      </w:pPr>
    </w:p>
    <w:p w:rsidR="00A7724E" w:rsidRDefault="0056506D" w:rsidP="0056506D">
      <w:r>
        <w:t xml:space="preserve">Глава Пениковского сельского поселения                               </w:t>
      </w:r>
      <w:r>
        <w:t xml:space="preserve">                       </w:t>
      </w:r>
      <w:bookmarkStart w:id="0" w:name="_GoBack"/>
      <w:bookmarkEnd w:id="0"/>
      <w:r>
        <w:t xml:space="preserve"> В.Н. Бородийчук</w:t>
      </w:r>
    </w:p>
    <w:sectPr w:rsidR="00A77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06D"/>
    <w:rsid w:val="0056506D"/>
    <w:rsid w:val="00A7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0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506D"/>
    <w:pPr>
      <w:widowControl w:val="0"/>
      <w:autoSpaceDE w:val="0"/>
      <w:autoSpaceDN w:val="0"/>
      <w:ind w:left="112" w:firstLine="708"/>
      <w:jc w:val="both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0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506D"/>
    <w:pPr>
      <w:widowControl w:val="0"/>
      <w:autoSpaceDE w:val="0"/>
      <w:autoSpaceDN w:val="0"/>
      <w:ind w:left="112" w:firstLine="708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8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2026-09-16T13:54:00Z</dcterms:created>
  <dcterms:modified xsi:type="dcterms:W3CDTF">2026-09-16T13:55:00Z</dcterms:modified>
</cp:coreProperties>
</file>