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21797" w14:textId="656F77C2" w:rsidR="00911CC8" w:rsidRPr="009A434A" w:rsidRDefault="009A434A" w:rsidP="00911CC8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 wp14:anchorId="0C0C1958" wp14:editId="53DC6661">
            <wp:extent cx="51816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34F64" w14:textId="77777777" w:rsidR="009A434A" w:rsidRPr="00B06B12" w:rsidRDefault="009A434A" w:rsidP="009A4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33999216" w14:textId="77777777" w:rsidR="009A434A" w:rsidRPr="00B06B12" w:rsidRDefault="009A434A" w:rsidP="009A4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258618E8" w14:textId="77777777" w:rsidR="009A434A" w:rsidRPr="00B06B12" w:rsidRDefault="009A434A" w:rsidP="009A43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247637A0" w14:textId="77777777" w:rsidR="009A434A" w:rsidRPr="00B06B12" w:rsidRDefault="009A434A" w:rsidP="009A43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6640C991" w14:textId="77777777" w:rsidR="009A434A" w:rsidRPr="00B06B12" w:rsidRDefault="009A434A" w:rsidP="009A43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81B4B6" w14:textId="77777777" w:rsidR="009A434A" w:rsidRPr="00B06B12" w:rsidRDefault="009A434A" w:rsidP="009A4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30FE9FAE" w14:textId="77777777" w:rsidR="009A434A" w:rsidRPr="001D01CD" w:rsidRDefault="009A434A" w:rsidP="009A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0AFD4" w14:textId="77777777" w:rsidR="009A434A" w:rsidRPr="001D01CD" w:rsidRDefault="009A434A" w:rsidP="009A4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A614C8" w14:textId="58A53413" w:rsidR="009A434A" w:rsidRDefault="009A434A" w:rsidP="009A4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067B2F">
        <w:rPr>
          <w:rFonts w:ascii="Times New Roman" w:eastAsia="Times New Roman" w:hAnsi="Times New Roman" w:cs="Times New Roman"/>
          <w:b/>
          <w:bCs/>
          <w:sz w:val="24"/>
          <w:szCs w:val="24"/>
        </w:rPr>
        <w:t>22 декабря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67B2F">
        <w:rPr>
          <w:rFonts w:ascii="Times New Roman" w:eastAsia="Times New Roman" w:hAnsi="Times New Roman" w:cs="Times New Roman"/>
          <w:b/>
          <w:bCs/>
          <w:sz w:val="24"/>
          <w:szCs w:val="24"/>
        </w:rPr>
        <w:t>95</w:t>
      </w:r>
    </w:p>
    <w:p w14:paraId="6E2BB451" w14:textId="1DB1890E" w:rsidR="009A434A" w:rsidRDefault="009A434A" w:rsidP="009A4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9A434A" w14:paraId="79A65891" w14:textId="77777777" w:rsidTr="009A434A">
        <w:tc>
          <w:tcPr>
            <w:tcW w:w="4957" w:type="dxa"/>
          </w:tcPr>
          <w:p w14:paraId="7DEFF566" w14:textId="18268CAD" w:rsidR="009A434A" w:rsidRDefault="009A434A" w:rsidP="009A43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4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</w:t>
            </w:r>
            <w:bookmarkStart w:id="0" w:name="_Hlk217298654"/>
            <w:r w:rsidRPr="009A4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4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предоставления субсидии концессионеру в целях финансового участия концедента, предусмотренного концессионным соглашением</w:t>
            </w:r>
            <w:bookmarkEnd w:id="0"/>
          </w:p>
        </w:tc>
      </w:tr>
    </w:tbl>
    <w:p w14:paraId="3EE39ADA" w14:textId="3CB882F3" w:rsidR="009A434A" w:rsidRDefault="009A434A" w:rsidP="009A4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847162" w14:textId="77777777" w:rsidR="009A434A" w:rsidRPr="001D01CD" w:rsidRDefault="009A434A" w:rsidP="009A4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A2661" w14:textId="4FD7CBC5" w:rsidR="00F71230" w:rsidRDefault="00F71230" w:rsidP="00B32EC5">
      <w:pPr>
        <w:pStyle w:val="11"/>
        <w:tabs>
          <w:tab w:val="left" w:pos="1541"/>
          <w:tab w:val="left" w:pos="2131"/>
        </w:tabs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9A434A">
        <w:rPr>
          <w:sz w:val="24"/>
          <w:szCs w:val="24"/>
          <w:lang w:eastAsia="ru-RU"/>
        </w:rPr>
        <w:t>В соответствии со</w:t>
      </w:r>
      <w:r w:rsidR="00AE0F3E" w:rsidRPr="009A434A">
        <w:rPr>
          <w:sz w:val="24"/>
          <w:szCs w:val="24"/>
          <w:lang w:eastAsia="ru-RU"/>
        </w:rPr>
        <w:t xml:space="preserve"> </w:t>
      </w:r>
      <w:hyperlink r:id="rId9" w:anchor="8OK0LL" w:history="1">
        <w:r w:rsidRPr="009A434A">
          <w:rPr>
            <w:sz w:val="24"/>
            <w:szCs w:val="24"/>
            <w:lang w:eastAsia="ru-RU"/>
          </w:rPr>
          <w:t>статьей 78 Бюджетного кодекса Российской Федерации</w:t>
        </w:r>
      </w:hyperlink>
      <w:r w:rsidRPr="009A434A">
        <w:rPr>
          <w:sz w:val="24"/>
          <w:szCs w:val="24"/>
          <w:lang w:eastAsia="ru-RU"/>
        </w:rPr>
        <w:t>,</w:t>
      </w:r>
      <w:r w:rsidR="00AE0F3E" w:rsidRPr="009A434A">
        <w:rPr>
          <w:sz w:val="24"/>
          <w:szCs w:val="24"/>
          <w:lang w:eastAsia="ru-RU"/>
        </w:rPr>
        <w:t xml:space="preserve"> </w:t>
      </w:r>
      <w:r w:rsidR="00AE0F3E" w:rsidRPr="009A434A">
        <w:rPr>
          <w:color w:val="000000"/>
          <w:sz w:val="24"/>
          <w:szCs w:val="24"/>
          <w:lang w:eastAsia="ru-RU" w:bidi="ru-RU"/>
        </w:rPr>
        <w:t xml:space="preserve">частью </w:t>
      </w:r>
      <w:r w:rsidR="003208DC" w:rsidRPr="009A434A">
        <w:rPr>
          <w:color w:val="000000"/>
          <w:sz w:val="24"/>
          <w:szCs w:val="24"/>
          <w:lang w:eastAsia="ru-RU" w:bidi="ru-RU"/>
        </w:rPr>
        <w:t xml:space="preserve">4.2 и </w:t>
      </w:r>
      <w:r w:rsidR="00AE0F3E" w:rsidRPr="009A434A">
        <w:rPr>
          <w:color w:val="000000"/>
          <w:sz w:val="24"/>
          <w:szCs w:val="24"/>
          <w:lang w:eastAsia="ru-RU" w:bidi="ru-RU"/>
        </w:rPr>
        <w:t xml:space="preserve">4.3 подпункта 4 пункта 1 статьи 17 Федерального закона от 06.10.2003 № 131-ФЗ «Об общих принципах организации местного самоуправления в Российской Федерации»,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</w:t>
      </w:r>
      <w:hyperlink r:id="rId10" w:anchor="7E20KE" w:history="1">
        <w:r w:rsidRPr="009A434A">
          <w:rPr>
            <w:color w:val="000000"/>
            <w:sz w:val="24"/>
            <w:szCs w:val="24"/>
            <w:lang w:eastAsia="ru-RU" w:bidi="ru-RU"/>
          </w:rPr>
          <w:t>статьей 10</w:t>
        </w:r>
        <w:r w:rsidR="003208DC" w:rsidRPr="009A434A">
          <w:rPr>
            <w:color w:val="000000"/>
            <w:sz w:val="24"/>
            <w:szCs w:val="24"/>
            <w:lang w:eastAsia="ru-RU" w:bidi="ru-RU"/>
          </w:rPr>
          <w:t>.1</w:t>
        </w:r>
        <w:r w:rsidR="00264F45" w:rsidRPr="009A434A">
          <w:rPr>
            <w:color w:val="000000"/>
            <w:sz w:val="24"/>
            <w:szCs w:val="24"/>
            <w:lang w:eastAsia="ru-RU" w:bidi="ru-RU"/>
          </w:rPr>
          <w:t> </w:t>
        </w:r>
        <w:r w:rsidRPr="009A434A">
          <w:rPr>
            <w:color w:val="000000"/>
            <w:sz w:val="24"/>
            <w:szCs w:val="24"/>
            <w:lang w:eastAsia="ru-RU" w:bidi="ru-RU"/>
          </w:rPr>
          <w:t xml:space="preserve">Федерального закона от 21.07.2005 </w:t>
        </w:r>
        <w:r w:rsidR="003208DC" w:rsidRPr="009A434A">
          <w:rPr>
            <w:color w:val="000000"/>
            <w:sz w:val="24"/>
            <w:szCs w:val="24"/>
            <w:lang w:eastAsia="ru-RU" w:bidi="ru-RU"/>
          </w:rPr>
          <w:t>№</w:t>
        </w:r>
        <w:r w:rsidRPr="009A434A">
          <w:rPr>
            <w:color w:val="000000"/>
            <w:sz w:val="24"/>
            <w:szCs w:val="24"/>
            <w:lang w:eastAsia="ru-RU" w:bidi="ru-RU"/>
          </w:rPr>
          <w:t xml:space="preserve"> 115-ФЗ «О концессионных соглашениях»</w:t>
        </w:r>
      </w:hyperlink>
      <w:r w:rsidR="00B32EC5">
        <w:rPr>
          <w:color w:val="000000"/>
          <w:sz w:val="24"/>
          <w:szCs w:val="24"/>
          <w:lang w:eastAsia="ru-RU" w:bidi="ru-RU"/>
        </w:rPr>
        <w:t xml:space="preserve">, </w:t>
      </w:r>
      <w:r w:rsidR="00B32EC5" w:rsidRPr="00B32EC5">
        <w:rPr>
          <w:color w:val="000000"/>
          <w:sz w:val="24"/>
          <w:szCs w:val="24"/>
          <w:lang w:eastAsia="ru-RU" w:bidi="ru-RU"/>
        </w:rPr>
        <w:t xml:space="preserve">Уставом Севастьяновское сельское поселение  Приозерского муниципального района Ленинградской области, администрация Севастьяновского сельского поселения </w:t>
      </w:r>
      <w:r w:rsidR="00B32EC5" w:rsidRPr="00B32EC5">
        <w:rPr>
          <w:b/>
          <w:bCs/>
          <w:color w:val="000000"/>
          <w:sz w:val="24"/>
          <w:szCs w:val="24"/>
          <w:lang w:eastAsia="ru-RU" w:bidi="ru-RU"/>
        </w:rPr>
        <w:t>ПОСТАНОВЛЯЕТ</w:t>
      </w:r>
      <w:r w:rsidRPr="009A434A">
        <w:rPr>
          <w:color w:val="000000"/>
          <w:sz w:val="24"/>
          <w:szCs w:val="24"/>
          <w:lang w:eastAsia="ru-RU" w:bidi="ru-RU"/>
        </w:rPr>
        <w:t>:</w:t>
      </w:r>
    </w:p>
    <w:p w14:paraId="24B1302A" w14:textId="77777777" w:rsidR="00B32EC5" w:rsidRPr="009A434A" w:rsidRDefault="00B32EC5" w:rsidP="00B32EC5">
      <w:pPr>
        <w:pStyle w:val="11"/>
        <w:tabs>
          <w:tab w:val="left" w:pos="1541"/>
          <w:tab w:val="left" w:pos="2131"/>
        </w:tabs>
        <w:ind w:firstLine="740"/>
        <w:jc w:val="both"/>
        <w:rPr>
          <w:color w:val="000000"/>
          <w:sz w:val="24"/>
          <w:szCs w:val="24"/>
          <w:lang w:eastAsia="ru-RU" w:bidi="ru-RU"/>
        </w:rPr>
      </w:pPr>
    </w:p>
    <w:p w14:paraId="0314D1AD" w14:textId="05023AD4" w:rsidR="00F71230" w:rsidRDefault="00F71230" w:rsidP="00B32EC5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9A434A">
        <w:t>Утвердить Порядок предоставления субсиди</w:t>
      </w:r>
      <w:r w:rsidR="000D21A9" w:rsidRPr="009A434A">
        <w:t>и</w:t>
      </w:r>
      <w:r w:rsidRPr="009A434A">
        <w:t xml:space="preserve"> концессионер</w:t>
      </w:r>
      <w:r w:rsidR="00F85330" w:rsidRPr="009A434A">
        <w:t>у</w:t>
      </w:r>
      <w:r w:rsidRPr="009A434A">
        <w:t xml:space="preserve"> в целях финансового </w:t>
      </w:r>
      <w:r w:rsidR="000D21A9" w:rsidRPr="009A434A">
        <w:t xml:space="preserve">участия концедента, </w:t>
      </w:r>
      <w:r w:rsidR="00F85330" w:rsidRPr="009A434A">
        <w:t>предусмотренн</w:t>
      </w:r>
      <w:r w:rsidR="000D21A9" w:rsidRPr="009A434A">
        <w:t>ого</w:t>
      </w:r>
      <w:r w:rsidR="00F85330" w:rsidRPr="009A434A">
        <w:t xml:space="preserve"> концессионным соглашением</w:t>
      </w:r>
      <w:r w:rsidR="00067B2F">
        <w:t>,</w:t>
      </w:r>
      <w:r w:rsidR="00B32EC5">
        <w:t xml:space="preserve"> </w:t>
      </w:r>
      <w:r w:rsidR="00B32EC5" w:rsidRPr="00B32EC5">
        <w:t>приложению № 1 к настоящему постановлению</w:t>
      </w:r>
      <w:r w:rsidR="00B32EC5">
        <w:t>;</w:t>
      </w:r>
    </w:p>
    <w:p w14:paraId="025992EA" w14:textId="77777777" w:rsidR="00B32EC5" w:rsidRPr="009A434A" w:rsidRDefault="00B32EC5" w:rsidP="00B32EC5">
      <w:pPr>
        <w:pStyle w:val="a7"/>
        <w:tabs>
          <w:tab w:val="left" w:pos="1134"/>
        </w:tabs>
        <w:ind w:left="709"/>
        <w:jc w:val="both"/>
      </w:pPr>
    </w:p>
    <w:p w14:paraId="7C82DD3E" w14:textId="6DA53E0F" w:rsidR="00067B2F" w:rsidRPr="00067B2F" w:rsidRDefault="00067B2F" w:rsidP="00067B2F">
      <w:pPr>
        <w:pStyle w:val="a7"/>
        <w:numPr>
          <w:ilvl w:val="0"/>
          <w:numId w:val="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color w:val="FF0000"/>
        </w:rPr>
      </w:pPr>
      <w:r w:rsidRPr="001521D4">
        <w:t xml:space="preserve">Опубликовать Постановление в средствах массовой информации и разместить </w:t>
      </w:r>
      <w:bookmarkStart w:id="1" w:name="_Hlk117513703"/>
      <w:r w:rsidRPr="001521D4">
        <w:t>на официальн</w:t>
      </w:r>
      <w:r>
        <w:t>ом</w:t>
      </w:r>
      <w:r w:rsidRPr="001521D4">
        <w:t xml:space="preserve"> сайт</w:t>
      </w:r>
      <w:r>
        <w:t>е</w:t>
      </w:r>
      <w:r w:rsidRPr="001521D4">
        <w:t xml:space="preserve"> поселения в сети Интернет </w:t>
      </w:r>
      <w:hyperlink r:id="rId11" w:history="1">
        <w:r w:rsidRPr="001521D4">
          <w:rPr>
            <w:color w:val="0000FF"/>
            <w:u w:val="single"/>
          </w:rPr>
          <w:t>http://севастьяновское.рф/</w:t>
        </w:r>
      </w:hyperlink>
      <w:r w:rsidRPr="001521D4">
        <w:t>.</w:t>
      </w:r>
    </w:p>
    <w:p w14:paraId="29AF3109" w14:textId="77777777" w:rsidR="00067B2F" w:rsidRPr="001521D4" w:rsidRDefault="00067B2F" w:rsidP="00067B2F">
      <w:pPr>
        <w:pStyle w:val="a7"/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FF0000"/>
        </w:rPr>
      </w:pPr>
    </w:p>
    <w:bookmarkEnd w:id="1"/>
    <w:p w14:paraId="436E86D7" w14:textId="774AC007" w:rsidR="00067B2F" w:rsidRPr="00067B2F" w:rsidRDefault="00067B2F" w:rsidP="00067B2F">
      <w:pPr>
        <w:pStyle w:val="a7"/>
        <w:numPr>
          <w:ilvl w:val="0"/>
          <w:numId w:val="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color w:val="FF0000"/>
        </w:rPr>
      </w:pPr>
      <w:r w:rsidRPr="001521D4">
        <w:t xml:space="preserve"> Настоящее постановление вступает в силу со дня официального опубликования (обнародования)</w:t>
      </w:r>
      <w:r>
        <w:t>;</w:t>
      </w:r>
    </w:p>
    <w:p w14:paraId="1F6E0246" w14:textId="77777777" w:rsidR="00067B2F" w:rsidRPr="00067B2F" w:rsidRDefault="00067B2F" w:rsidP="00067B2F">
      <w:pPr>
        <w:pStyle w:val="a7"/>
        <w:rPr>
          <w:color w:val="FF0000"/>
        </w:rPr>
      </w:pPr>
    </w:p>
    <w:p w14:paraId="0237AE91" w14:textId="77777777" w:rsidR="00067B2F" w:rsidRPr="001521D4" w:rsidRDefault="00067B2F" w:rsidP="00067B2F">
      <w:pPr>
        <w:pStyle w:val="a7"/>
        <w:numPr>
          <w:ilvl w:val="0"/>
          <w:numId w:val="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color w:val="FF0000"/>
        </w:rPr>
      </w:pPr>
      <w:r w:rsidRPr="001521D4">
        <w:t>Контроль за исполнением настоящего постановления оставляю за собой.</w:t>
      </w:r>
    </w:p>
    <w:p w14:paraId="3F9DDA1F" w14:textId="4F52D1FF" w:rsidR="00F71230" w:rsidRPr="009A434A" w:rsidRDefault="00F71230" w:rsidP="00B32EC5">
      <w:pPr>
        <w:pStyle w:val="a7"/>
        <w:tabs>
          <w:tab w:val="left" w:pos="993"/>
        </w:tabs>
        <w:ind w:left="709"/>
        <w:jc w:val="both"/>
      </w:pPr>
    </w:p>
    <w:p w14:paraId="4439A740" w14:textId="3B540658" w:rsidR="00710FE6" w:rsidRDefault="00710FE6" w:rsidP="00444767">
      <w:pPr>
        <w:shd w:val="clear" w:color="auto" w:fill="FFFFFF"/>
        <w:spacing w:before="200" w:after="10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E634AE" w14:textId="77777777" w:rsidR="00B32EC5" w:rsidRPr="00B32EC5" w:rsidRDefault="00B32EC5" w:rsidP="00B32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32EC5">
        <w:rPr>
          <w:rFonts w:ascii="Times New Roman" w:eastAsia="Times New Roman" w:hAnsi="Times New Roman" w:cs="Times New Roman"/>
          <w:lang w:eastAsia="ru-RU"/>
        </w:rPr>
        <w:t xml:space="preserve">Глава администрации                                                             В.В. Бакаев           </w:t>
      </w:r>
    </w:p>
    <w:p w14:paraId="21842B39" w14:textId="667AE799" w:rsidR="00B32EC5" w:rsidRDefault="00B32EC5" w:rsidP="00444767">
      <w:pPr>
        <w:shd w:val="clear" w:color="auto" w:fill="FFFFFF"/>
        <w:spacing w:before="200" w:after="10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13B3C6" w14:textId="52E46894" w:rsidR="00B32EC5" w:rsidRDefault="00B32EC5" w:rsidP="00444767">
      <w:pPr>
        <w:shd w:val="clear" w:color="auto" w:fill="FFFFFF"/>
        <w:spacing w:before="200" w:after="10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F104D1" w14:textId="77777777" w:rsidR="00B32EC5" w:rsidRDefault="00B32EC5" w:rsidP="00B32E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2" w:name="_GoBack"/>
      <w:bookmarkEnd w:id="2"/>
    </w:p>
    <w:sectPr w:rsidR="00B32EC5" w:rsidSect="00557B8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ED1EA" w14:textId="77777777" w:rsidR="00003AB0" w:rsidRDefault="00003AB0" w:rsidP="00D008D4">
      <w:pPr>
        <w:spacing w:after="0" w:line="240" w:lineRule="auto"/>
      </w:pPr>
      <w:r>
        <w:separator/>
      </w:r>
    </w:p>
  </w:endnote>
  <w:endnote w:type="continuationSeparator" w:id="0">
    <w:p w14:paraId="05C940F5" w14:textId="77777777" w:rsidR="00003AB0" w:rsidRDefault="00003AB0" w:rsidP="00D0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51987" w14:textId="77777777" w:rsidR="00003AB0" w:rsidRDefault="00003AB0" w:rsidP="00D008D4">
      <w:pPr>
        <w:spacing w:after="0" w:line="240" w:lineRule="auto"/>
      </w:pPr>
      <w:r>
        <w:separator/>
      </w:r>
    </w:p>
  </w:footnote>
  <w:footnote w:type="continuationSeparator" w:id="0">
    <w:p w14:paraId="0A0245FA" w14:textId="77777777" w:rsidR="00003AB0" w:rsidRDefault="00003AB0" w:rsidP="00D0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246"/>
    <w:multiLevelType w:val="multilevel"/>
    <w:tmpl w:val="331E7F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12F6"/>
    <w:multiLevelType w:val="multilevel"/>
    <w:tmpl w:val="244AADC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E5C8D"/>
    <w:multiLevelType w:val="multilevel"/>
    <w:tmpl w:val="ABD2391C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C092753"/>
    <w:multiLevelType w:val="multilevel"/>
    <w:tmpl w:val="BDD418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B005B1E"/>
    <w:multiLevelType w:val="multilevel"/>
    <w:tmpl w:val="C874B0E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5A2DC7"/>
    <w:multiLevelType w:val="hybridMultilevel"/>
    <w:tmpl w:val="C3B4559A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69E7D4A"/>
    <w:multiLevelType w:val="multilevel"/>
    <w:tmpl w:val="39828DAA"/>
    <w:lvl w:ilvl="0">
      <w:start w:val="1"/>
      <w:numFmt w:val="decimal"/>
      <w:lvlText w:val="%1."/>
      <w:lvlJc w:val="left"/>
      <w:pPr>
        <w:ind w:left="1432" w:hanging="129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7" w15:restartNumberingAfterBreak="0">
    <w:nsid w:val="670A3A97"/>
    <w:multiLevelType w:val="multilevel"/>
    <w:tmpl w:val="00E6E3F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758674A"/>
    <w:multiLevelType w:val="hybridMultilevel"/>
    <w:tmpl w:val="A0404D48"/>
    <w:lvl w:ilvl="0" w:tplc="C972BF20">
      <w:start w:val="1"/>
      <w:numFmt w:val="bullet"/>
      <w:lvlText w:val="-"/>
      <w:lvlJc w:val="left"/>
      <w:pPr>
        <w:ind w:left="1259" w:hanging="360"/>
      </w:pPr>
      <w:rPr>
        <w:rFonts w:ascii="Sitka Display" w:hAnsi="Sitka Display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30"/>
    <w:rsid w:val="00001084"/>
    <w:rsid w:val="00003AB0"/>
    <w:rsid w:val="000056E0"/>
    <w:rsid w:val="000101BD"/>
    <w:rsid w:val="00067B2F"/>
    <w:rsid w:val="000B1A09"/>
    <w:rsid w:val="000D21A9"/>
    <w:rsid w:val="000E2007"/>
    <w:rsid w:val="000F1D7D"/>
    <w:rsid w:val="00105807"/>
    <w:rsid w:val="0011360B"/>
    <w:rsid w:val="00146350"/>
    <w:rsid w:val="00155F22"/>
    <w:rsid w:val="001813BF"/>
    <w:rsid w:val="00181538"/>
    <w:rsid w:val="001D267A"/>
    <w:rsid w:val="001D2AF1"/>
    <w:rsid w:val="001E29E1"/>
    <w:rsid w:val="001E7BC8"/>
    <w:rsid w:val="001E7F06"/>
    <w:rsid w:val="002012A6"/>
    <w:rsid w:val="0020190F"/>
    <w:rsid w:val="00202027"/>
    <w:rsid w:val="00247955"/>
    <w:rsid w:val="00264F45"/>
    <w:rsid w:val="00285171"/>
    <w:rsid w:val="00287281"/>
    <w:rsid w:val="002934CC"/>
    <w:rsid w:val="002C3E68"/>
    <w:rsid w:val="002D1F80"/>
    <w:rsid w:val="002D388E"/>
    <w:rsid w:val="002E00E6"/>
    <w:rsid w:val="002E4184"/>
    <w:rsid w:val="002F10AF"/>
    <w:rsid w:val="00316392"/>
    <w:rsid w:val="003208DC"/>
    <w:rsid w:val="003221B1"/>
    <w:rsid w:val="00326F2F"/>
    <w:rsid w:val="00350E34"/>
    <w:rsid w:val="003753B3"/>
    <w:rsid w:val="003924C5"/>
    <w:rsid w:val="003C1CE1"/>
    <w:rsid w:val="003D51E5"/>
    <w:rsid w:val="003E0482"/>
    <w:rsid w:val="003F6A87"/>
    <w:rsid w:val="00444767"/>
    <w:rsid w:val="004472BD"/>
    <w:rsid w:val="00472FE4"/>
    <w:rsid w:val="004B04AF"/>
    <w:rsid w:val="004D4B9C"/>
    <w:rsid w:val="004F4A36"/>
    <w:rsid w:val="005141D4"/>
    <w:rsid w:val="00526056"/>
    <w:rsid w:val="00557B8D"/>
    <w:rsid w:val="005755BA"/>
    <w:rsid w:val="00581178"/>
    <w:rsid w:val="005A7534"/>
    <w:rsid w:val="005B1357"/>
    <w:rsid w:val="005B7BAA"/>
    <w:rsid w:val="005C11BC"/>
    <w:rsid w:val="005D72F7"/>
    <w:rsid w:val="005F293E"/>
    <w:rsid w:val="006037E5"/>
    <w:rsid w:val="0062747C"/>
    <w:rsid w:val="00635C53"/>
    <w:rsid w:val="00652CC4"/>
    <w:rsid w:val="006557F6"/>
    <w:rsid w:val="0066665B"/>
    <w:rsid w:val="00672A25"/>
    <w:rsid w:val="006A13BA"/>
    <w:rsid w:val="006B1D99"/>
    <w:rsid w:val="006C534F"/>
    <w:rsid w:val="006C7DC8"/>
    <w:rsid w:val="006D23C7"/>
    <w:rsid w:val="006E62D2"/>
    <w:rsid w:val="00710FE6"/>
    <w:rsid w:val="00754295"/>
    <w:rsid w:val="00756DBB"/>
    <w:rsid w:val="007931D8"/>
    <w:rsid w:val="0079456F"/>
    <w:rsid w:val="007A6E3D"/>
    <w:rsid w:val="007B7995"/>
    <w:rsid w:val="007C4441"/>
    <w:rsid w:val="007F786C"/>
    <w:rsid w:val="00807793"/>
    <w:rsid w:val="00822D7D"/>
    <w:rsid w:val="00836866"/>
    <w:rsid w:val="00837A8E"/>
    <w:rsid w:val="00840382"/>
    <w:rsid w:val="008533DF"/>
    <w:rsid w:val="0085555A"/>
    <w:rsid w:val="00894E7A"/>
    <w:rsid w:val="00897F51"/>
    <w:rsid w:val="008A3FED"/>
    <w:rsid w:val="008B17EC"/>
    <w:rsid w:val="008B4394"/>
    <w:rsid w:val="008D1A5D"/>
    <w:rsid w:val="008D71A7"/>
    <w:rsid w:val="008E34C4"/>
    <w:rsid w:val="00911CC8"/>
    <w:rsid w:val="00924ED4"/>
    <w:rsid w:val="009262FA"/>
    <w:rsid w:val="00927628"/>
    <w:rsid w:val="009514B7"/>
    <w:rsid w:val="00956EDF"/>
    <w:rsid w:val="0099548D"/>
    <w:rsid w:val="009A0786"/>
    <w:rsid w:val="009A434A"/>
    <w:rsid w:val="009D2125"/>
    <w:rsid w:val="009F385F"/>
    <w:rsid w:val="00A4522E"/>
    <w:rsid w:val="00A551D2"/>
    <w:rsid w:val="00A6329D"/>
    <w:rsid w:val="00A8776D"/>
    <w:rsid w:val="00A931CD"/>
    <w:rsid w:val="00A93238"/>
    <w:rsid w:val="00AB2DE4"/>
    <w:rsid w:val="00AD19B4"/>
    <w:rsid w:val="00AE0F3E"/>
    <w:rsid w:val="00AE3430"/>
    <w:rsid w:val="00AF2C7D"/>
    <w:rsid w:val="00B25902"/>
    <w:rsid w:val="00B32697"/>
    <w:rsid w:val="00B32EC5"/>
    <w:rsid w:val="00B33B4A"/>
    <w:rsid w:val="00B4405E"/>
    <w:rsid w:val="00B55B39"/>
    <w:rsid w:val="00B56FA2"/>
    <w:rsid w:val="00B83E5F"/>
    <w:rsid w:val="00B8607A"/>
    <w:rsid w:val="00B8679E"/>
    <w:rsid w:val="00BB246C"/>
    <w:rsid w:val="00BB5A40"/>
    <w:rsid w:val="00BD3D89"/>
    <w:rsid w:val="00BF0D67"/>
    <w:rsid w:val="00C142B1"/>
    <w:rsid w:val="00C20F0D"/>
    <w:rsid w:val="00C243C6"/>
    <w:rsid w:val="00C261B2"/>
    <w:rsid w:val="00C44925"/>
    <w:rsid w:val="00C52EED"/>
    <w:rsid w:val="00C61342"/>
    <w:rsid w:val="00C63A0F"/>
    <w:rsid w:val="00C7423F"/>
    <w:rsid w:val="00C94443"/>
    <w:rsid w:val="00C944C7"/>
    <w:rsid w:val="00CB1B72"/>
    <w:rsid w:val="00CB4F21"/>
    <w:rsid w:val="00CC385C"/>
    <w:rsid w:val="00CC5313"/>
    <w:rsid w:val="00CD3B87"/>
    <w:rsid w:val="00CE218E"/>
    <w:rsid w:val="00D008D4"/>
    <w:rsid w:val="00D134AC"/>
    <w:rsid w:val="00D3296C"/>
    <w:rsid w:val="00D46AFE"/>
    <w:rsid w:val="00D503A5"/>
    <w:rsid w:val="00D6561B"/>
    <w:rsid w:val="00D84EA9"/>
    <w:rsid w:val="00DA3DB3"/>
    <w:rsid w:val="00DE7840"/>
    <w:rsid w:val="00E043F1"/>
    <w:rsid w:val="00E11829"/>
    <w:rsid w:val="00E17B5C"/>
    <w:rsid w:val="00E32251"/>
    <w:rsid w:val="00E779B2"/>
    <w:rsid w:val="00E82D69"/>
    <w:rsid w:val="00E96B38"/>
    <w:rsid w:val="00EA32AF"/>
    <w:rsid w:val="00EB28EF"/>
    <w:rsid w:val="00ED3CE7"/>
    <w:rsid w:val="00EE0328"/>
    <w:rsid w:val="00EE2445"/>
    <w:rsid w:val="00F41A56"/>
    <w:rsid w:val="00F430A5"/>
    <w:rsid w:val="00F53314"/>
    <w:rsid w:val="00F67B62"/>
    <w:rsid w:val="00F71230"/>
    <w:rsid w:val="00F85330"/>
    <w:rsid w:val="00F8701E"/>
    <w:rsid w:val="00FA35CE"/>
    <w:rsid w:val="00FC49D1"/>
    <w:rsid w:val="00FE52F0"/>
    <w:rsid w:val="00FE7117"/>
    <w:rsid w:val="00FF22D2"/>
    <w:rsid w:val="00FF370F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F258F"/>
  <w15:chartTrackingRefBased/>
  <w15:docId w15:val="{22510A71-4A77-43E7-9DD2-34EFD2FB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76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712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7123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Body Text Indent 2"/>
    <w:basedOn w:val="a"/>
    <w:link w:val="20"/>
    <w:semiHidden/>
    <w:unhideWhenUsed/>
    <w:rsid w:val="00F71230"/>
    <w:pPr>
      <w:spacing w:after="0" w:line="240" w:lineRule="auto"/>
      <w:ind w:left="2410" w:hanging="24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7123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5">
    <w:name w:val="Без интервала Знак"/>
    <w:link w:val="a6"/>
    <w:uiPriority w:val="1"/>
    <w:locked/>
    <w:rsid w:val="00F71230"/>
    <w:rPr>
      <w:rFonts w:ascii="Calibri" w:eastAsia="Times New Roman" w:hAnsi="Calibri" w:cs="Calibri"/>
      <w:lang w:eastAsia="ru-RU"/>
    </w:rPr>
  </w:style>
  <w:style w:type="paragraph" w:styleId="a6">
    <w:name w:val="No Spacing"/>
    <w:link w:val="a5"/>
    <w:uiPriority w:val="1"/>
    <w:qFormat/>
    <w:rsid w:val="00F7123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F71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1"/>
    <w:rsid w:val="00AE0F3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AE0F3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customStyle="1" w:styleId="ConsPlusNormal">
    <w:name w:val="ConsPlusNormal"/>
    <w:rsid w:val="00CC385C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0"/>
      <w:szCs w:val="20"/>
      <w:lang w:eastAsia="ar-SA"/>
      <w14:ligatures w14:val="none"/>
    </w:rPr>
  </w:style>
  <w:style w:type="character" w:customStyle="1" w:styleId="21">
    <w:name w:val="Основной текст (2)_"/>
    <w:link w:val="22"/>
    <w:rsid w:val="00181538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1538"/>
    <w:pPr>
      <w:widowControl w:val="0"/>
      <w:shd w:val="clear" w:color="auto" w:fill="FFFFFF"/>
      <w:spacing w:after="0" w:line="499" w:lineRule="exact"/>
      <w:jc w:val="both"/>
    </w:pPr>
    <w:rPr>
      <w:rFonts w:ascii="Arial" w:eastAsia="Arial" w:hAnsi="Arial" w:cs="Arial"/>
      <w:kern w:val="2"/>
      <w14:ligatures w14:val="standardContextual"/>
    </w:rPr>
  </w:style>
  <w:style w:type="character" w:customStyle="1" w:styleId="a9">
    <w:name w:val="Другое_"/>
    <w:basedOn w:val="a0"/>
    <w:link w:val="aa"/>
    <w:locked/>
    <w:rsid w:val="00B4405E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rsid w:val="00B4405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440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b">
    <w:name w:val="header"/>
    <w:basedOn w:val="a"/>
    <w:link w:val="ac"/>
    <w:uiPriority w:val="99"/>
    <w:unhideWhenUsed/>
    <w:rsid w:val="00D0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08D4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D0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08D4"/>
    <w:rPr>
      <w:kern w:val="0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924ED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24ED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24ED4"/>
    <w:rPr>
      <w:kern w:val="0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4ED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24ED4"/>
    <w:rPr>
      <w:b/>
      <w:bCs/>
      <w:kern w:val="0"/>
      <w:sz w:val="20"/>
      <w:szCs w:val="20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92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24ED4"/>
    <w:rPr>
      <w:rFonts w:ascii="Segoe UI" w:hAnsi="Segoe UI" w:cs="Segoe UI"/>
      <w:kern w:val="0"/>
      <w:sz w:val="18"/>
      <w:szCs w:val="18"/>
      <w14:ligatures w14:val="none"/>
    </w:rPr>
  </w:style>
  <w:style w:type="paragraph" w:styleId="af6">
    <w:name w:val="Revision"/>
    <w:hidden/>
    <w:uiPriority w:val="99"/>
    <w:semiHidden/>
    <w:rsid w:val="00B8607A"/>
    <w:pPr>
      <w:spacing w:after="0" w:line="240" w:lineRule="auto"/>
    </w:pPr>
    <w:rPr>
      <w:kern w:val="0"/>
      <w14:ligatures w14:val="none"/>
    </w:rPr>
  </w:style>
  <w:style w:type="table" w:styleId="af7">
    <w:name w:val="Table Grid"/>
    <w:basedOn w:val="a1"/>
    <w:uiPriority w:val="39"/>
    <w:rsid w:val="009A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B32E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2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41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CE65-3806-4A47-A594-A18A1570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Иэ ЖКХ</dc:creator>
  <cp:keywords/>
  <dc:description/>
  <cp:lastModifiedBy>User</cp:lastModifiedBy>
  <cp:revision>4</cp:revision>
  <cp:lastPrinted>2025-12-22T10:04:00Z</cp:lastPrinted>
  <dcterms:created xsi:type="dcterms:W3CDTF">2025-12-23T08:23:00Z</dcterms:created>
  <dcterms:modified xsi:type="dcterms:W3CDTF">2025-12-23T08:24:00Z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-492009265</vt:i4>
  </property>
</Properties>
</file>