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D9" w:rsidRDefault="00015CD9" w:rsidP="00015CD9">
      <w:pPr>
        <w:pStyle w:val="20"/>
        <w:keepNext/>
        <w:keepLines/>
        <w:shd w:val="clear" w:color="auto" w:fill="auto"/>
        <w:spacing w:after="1019"/>
        <w:ind w:left="1420" w:right="1220" w:firstLine="820"/>
        <w:jc w:val="center"/>
        <w:rPr>
          <w:b/>
          <w:sz w:val="24"/>
          <w:szCs w:val="24"/>
        </w:rPr>
      </w:pPr>
      <w:bookmarkStart w:id="0" w:name="bookmark0"/>
      <w:r>
        <w:rPr>
          <w:b/>
          <w:sz w:val="24"/>
          <w:szCs w:val="24"/>
        </w:rPr>
        <w:t xml:space="preserve">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муниципальный район Ленинградской области</w:t>
      </w:r>
      <w:bookmarkEnd w:id="0"/>
    </w:p>
    <w:p w:rsidR="00015CD9" w:rsidRDefault="00015CD9" w:rsidP="00015CD9">
      <w:pPr>
        <w:pStyle w:val="20"/>
        <w:keepNext/>
        <w:keepLines/>
        <w:shd w:val="clear" w:color="auto" w:fill="auto"/>
        <w:spacing w:after="258" w:line="200" w:lineRule="exact"/>
        <w:ind w:left="3720"/>
        <w:rPr>
          <w:b/>
          <w:sz w:val="24"/>
          <w:szCs w:val="24"/>
        </w:rPr>
      </w:pPr>
      <w:bookmarkStart w:id="1" w:name="bookmark1"/>
      <w:r>
        <w:rPr>
          <w:b/>
          <w:sz w:val="24"/>
          <w:szCs w:val="24"/>
        </w:rPr>
        <w:t>ПОСТАНОВЛЕНИЕ</w:t>
      </w:r>
      <w:bookmarkEnd w:id="1"/>
    </w:p>
    <w:p w:rsidR="00015CD9" w:rsidRDefault="00015CD9" w:rsidP="00015CD9">
      <w:pPr>
        <w:pStyle w:val="1"/>
        <w:shd w:val="clear" w:color="auto" w:fill="auto"/>
        <w:tabs>
          <w:tab w:val="left" w:pos="7757"/>
        </w:tabs>
        <w:spacing w:before="0" w:after="214" w:line="200" w:lineRule="exact"/>
        <w:ind w:left="60"/>
        <w:rPr>
          <w:sz w:val="24"/>
          <w:szCs w:val="24"/>
        </w:rPr>
      </w:pPr>
      <w:r>
        <w:rPr>
          <w:sz w:val="24"/>
          <w:szCs w:val="24"/>
        </w:rPr>
        <w:t>От 21 июня  2017 года</w:t>
      </w:r>
      <w:r>
        <w:rPr>
          <w:sz w:val="24"/>
          <w:szCs w:val="24"/>
        </w:rPr>
        <w:tab/>
        <w:t xml:space="preserve">     № 98</w:t>
      </w:r>
    </w:p>
    <w:p w:rsidR="00015CD9" w:rsidRDefault="00015CD9" w:rsidP="00015CD9">
      <w:pPr>
        <w:pStyle w:val="22"/>
        <w:shd w:val="clear" w:color="auto" w:fill="auto"/>
        <w:spacing w:before="0" w:after="266"/>
        <w:ind w:left="60" w:right="3980"/>
      </w:pPr>
      <w:r>
        <w:t xml:space="preserve">Об установлении средней рыночной стоимости одного квадратного метра общей площади жилья на третий  квартал 2017 года по муниципальному образованию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015CD9" w:rsidRDefault="00015CD9" w:rsidP="00015CD9">
      <w:pPr>
        <w:pStyle w:val="22"/>
        <w:shd w:val="clear" w:color="auto" w:fill="auto"/>
        <w:spacing w:before="0" w:after="120" w:line="317" w:lineRule="exact"/>
        <w:ind w:left="60" w:right="20" w:firstLine="2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области, руководствуясь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Петровское сельское поселение утвержденный постановлением администрации муниципального образования Петровское сельское поселение от 24.06.2016 года</w:t>
      </w:r>
      <w:proofErr w:type="gramEnd"/>
      <w:r>
        <w:rPr>
          <w:sz w:val="24"/>
          <w:szCs w:val="24"/>
        </w:rPr>
        <w:t xml:space="preserve"> № 94 в соответствии с Уставом муниципального образования Петровское сельское поселение:</w:t>
      </w:r>
    </w:p>
    <w:p w:rsidR="00015CD9" w:rsidRDefault="00015CD9" w:rsidP="00015CD9">
      <w:pPr>
        <w:pStyle w:val="22"/>
        <w:numPr>
          <w:ilvl w:val="0"/>
          <w:numId w:val="1"/>
        </w:numPr>
        <w:shd w:val="clear" w:color="auto" w:fill="auto"/>
        <w:tabs>
          <w:tab w:val="left" w:pos="388"/>
        </w:tabs>
        <w:spacing w:before="0" w:after="0" w:line="240" w:lineRule="auto"/>
        <w:ind w:left="60" w:right="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Утвердить на второй квартал 2017 года среднюю рыночную стоимость одного квадратного метра общей площади жилья на территории муниципального образования Петровское сельское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области, в размере</w:t>
      </w:r>
      <w:r>
        <w:rPr>
          <w:rStyle w:val="210pt"/>
          <w:sz w:val="24"/>
          <w:szCs w:val="24"/>
        </w:rPr>
        <w:t xml:space="preserve"> 42736 </w:t>
      </w:r>
      <w:r>
        <w:rPr>
          <w:sz w:val="24"/>
          <w:szCs w:val="24"/>
        </w:rPr>
        <w:t>рублей 00 копеек (исходные данные приведены в приложении</w:t>
      </w:r>
      <w:proofErr w:type="gramEnd"/>
    </w:p>
    <w:p w:rsidR="00015CD9" w:rsidRDefault="00015CD9" w:rsidP="00015CD9">
      <w:pPr>
        <w:pStyle w:val="22"/>
        <w:shd w:val="clear" w:color="auto" w:fill="auto"/>
        <w:tabs>
          <w:tab w:val="left" w:pos="1270"/>
        </w:tabs>
        <w:spacing w:before="0" w:after="0" w:line="240" w:lineRule="auto"/>
        <w:ind w:left="60" w:right="20"/>
        <w:rPr>
          <w:sz w:val="24"/>
          <w:szCs w:val="24"/>
        </w:rPr>
      </w:pPr>
      <w:r>
        <w:rPr>
          <w:sz w:val="24"/>
          <w:szCs w:val="24"/>
        </w:rPr>
        <w:t>2.Довести</w:t>
      </w:r>
      <w:r>
        <w:rPr>
          <w:sz w:val="24"/>
          <w:szCs w:val="24"/>
        </w:rPr>
        <w:tab/>
        <w:t xml:space="preserve">до сведения населения, проживающего на территории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015CD9" w:rsidRDefault="00015CD9" w:rsidP="00015CD9">
      <w:pPr>
        <w:pStyle w:val="1"/>
        <w:numPr>
          <w:ilvl w:val="0"/>
          <w:numId w:val="2"/>
        </w:numPr>
        <w:shd w:val="clear" w:color="auto" w:fill="auto"/>
        <w:tabs>
          <w:tab w:val="left" w:pos="1829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Настоящее</w:t>
      </w:r>
      <w:r>
        <w:rPr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015CD9" w:rsidRDefault="00015CD9" w:rsidP="00015CD9">
      <w:pPr>
        <w:pStyle w:val="1"/>
        <w:framePr w:w="6906" w:h="200" w:wrap="notBeside" w:vAnchor="text" w:hAnchor="margin" w:x="1701" w:y="1475"/>
        <w:shd w:val="clear" w:color="auto" w:fill="auto"/>
        <w:spacing w:before="0" w:after="0" w:line="240" w:lineRule="auto"/>
        <w:ind w:left="-6096"/>
        <w:jc w:val="left"/>
        <w:rPr>
          <w:sz w:val="24"/>
          <w:szCs w:val="24"/>
        </w:rPr>
      </w:pPr>
      <w:r>
        <w:rPr>
          <w:sz w:val="24"/>
          <w:szCs w:val="24"/>
        </w:rPr>
        <w:t>В.А.Блюм</w:t>
      </w:r>
    </w:p>
    <w:p w:rsidR="00015CD9" w:rsidRDefault="00015CD9" w:rsidP="00015CD9">
      <w:pPr>
        <w:pStyle w:val="1"/>
        <w:numPr>
          <w:ilvl w:val="0"/>
          <w:numId w:val="2"/>
        </w:numPr>
        <w:shd w:val="clear" w:color="auto" w:fill="auto"/>
        <w:tabs>
          <w:tab w:val="left" w:pos="803"/>
        </w:tabs>
        <w:spacing w:before="0" w:after="0" w:line="240" w:lineRule="auto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015CD9" w:rsidRDefault="00015CD9" w:rsidP="00015CD9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</w:p>
    <w:p w:rsidR="00015CD9" w:rsidRDefault="00015CD9" w:rsidP="00015CD9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</w:p>
    <w:p w:rsidR="00015CD9" w:rsidRDefault="00015CD9" w:rsidP="00015CD9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</w:p>
    <w:p w:rsidR="00015CD9" w:rsidRDefault="00015CD9" w:rsidP="00015CD9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</w:rPr>
        <w:t>Приозерский</w:t>
      </w:r>
      <w:proofErr w:type="spellEnd"/>
      <w:r>
        <w:rPr>
          <w:rFonts w:ascii="Times New Roman" w:hAnsi="Times New Roman"/>
        </w:rP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015CD9" w:rsidRDefault="00015CD9" w:rsidP="00015CD9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</w:p>
    <w:p w:rsidR="00015CD9" w:rsidRDefault="00015CD9" w:rsidP="00015CD9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</w:p>
    <w:p w:rsidR="00015CD9" w:rsidRDefault="00015CD9" w:rsidP="00015CD9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</w:p>
    <w:p w:rsidR="00015CD9" w:rsidRDefault="00015CD9" w:rsidP="00015CD9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В.А. Блюм</w:t>
      </w:r>
    </w:p>
    <w:p w:rsidR="00015CD9" w:rsidRDefault="00015CD9" w:rsidP="00015CD9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18"/>
          <w:szCs w:val="18"/>
        </w:rPr>
      </w:pPr>
    </w:p>
    <w:p w:rsidR="00015CD9" w:rsidRDefault="00015CD9" w:rsidP="00015CD9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18"/>
          <w:szCs w:val="18"/>
        </w:rPr>
      </w:pPr>
    </w:p>
    <w:p w:rsidR="00015CD9" w:rsidRDefault="00015CD9" w:rsidP="00015CD9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18"/>
          <w:szCs w:val="18"/>
        </w:rPr>
      </w:pPr>
    </w:p>
    <w:p w:rsidR="00015CD9" w:rsidRDefault="00015CD9" w:rsidP="00015CD9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18"/>
          <w:szCs w:val="18"/>
        </w:rPr>
      </w:pPr>
    </w:p>
    <w:p w:rsidR="00015CD9" w:rsidRDefault="00015CD9" w:rsidP="00015CD9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18"/>
          <w:szCs w:val="18"/>
        </w:rPr>
      </w:pPr>
    </w:p>
    <w:p w:rsidR="00015CD9" w:rsidRPr="00015CD9" w:rsidRDefault="00015CD9" w:rsidP="00015CD9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  <w:proofErr w:type="spellStart"/>
      <w:r w:rsidRPr="00015CD9">
        <w:rPr>
          <w:sz w:val="18"/>
          <w:szCs w:val="18"/>
        </w:rPr>
        <w:t>Исп</w:t>
      </w:r>
      <w:proofErr w:type="gramStart"/>
      <w:r w:rsidRPr="00015CD9">
        <w:rPr>
          <w:sz w:val="18"/>
          <w:szCs w:val="18"/>
        </w:rPr>
        <w:t>.Б</w:t>
      </w:r>
      <w:proofErr w:type="gramEnd"/>
      <w:r w:rsidRPr="00015CD9">
        <w:rPr>
          <w:sz w:val="18"/>
          <w:szCs w:val="18"/>
        </w:rPr>
        <w:t>елик</w:t>
      </w:r>
      <w:proofErr w:type="spellEnd"/>
      <w:r w:rsidRPr="00015CD9">
        <w:rPr>
          <w:sz w:val="18"/>
          <w:szCs w:val="18"/>
        </w:rPr>
        <w:t xml:space="preserve"> Е.Н. тел-66-190 </w:t>
      </w:r>
    </w:p>
    <w:p w:rsidR="006E0291" w:rsidRDefault="00015CD9" w:rsidP="00015CD9">
      <w:r w:rsidRPr="00015CD9">
        <w:rPr>
          <w:rFonts w:ascii="Times New Roman" w:hAnsi="Times New Roman" w:cs="Times New Roman"/>
          <w:sz w:val="18"/>
          <w:szCs w:val="18"/>
        </w:rPr>
        <w:t>Разослано: дело- 2; прокуратура - 1; отдел по жил</w:t>
      </w:r>
      <w:proofErr w:type="gramStart"/>
      <w:r w:rsidRPr="00015CD9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015CD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15CD9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015CD9">
        <w:rPr>
          <w:rFonts w:ascii="Times New Roman" w:hAnsi="Times New Roman" w:cs="Times New Roman"/>
          <w:sz w:val="18"/>
          <w:szCs w:val="18"/>
        </w:rPr>
        <w:t>олит.- 1; СМИ - 1</w:t>
      </w:r>
      <w:r>
        <w:rPr>
          <w:rFonts w:hint="eastAsia"/>
        </w:rPr>
        <w:br w:type="page"/>
      </w:r>
    </w:p>
    <w:sectPr w:rsidR="006E0291" w:rsidSect="00FB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943"/>
    <w:multiLevelType w:val="hybridMultilevel"/>
    <w:tmpl w:val="950A493C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04F2F"/>
    <w:multiLevelType w:val="multilevel"/>
    <w:tmpl w:val="E1921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CD9"/>
    <w:rsid w:val="00015CD9"/>
    <w:rsid w:val="005C0FCA"/>
    <w:rsid w:val="00B70E7B"/>
    <w:rsid w:val="00FB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5C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015CD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">
    <w:name w:val="Заголовок №2_"/>
    <w:basedOn w:val="a0"/>
    <w:link w:val="20"/>
    <w:locked/>
    <w:rsid w:val="00015C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015CD9"/>
    <w:pPr>
      <w:shd w:val="clear" w:color="auto" w:fill="FFFFFF"/>
      <w:spacing w:after="960" w:line="274" w:lineRule="exact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2"/>
    <w:locked/>
    <w:rsid w:val="00015C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5CD9"/>
    <w:pPr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10pt">
    <w:name w:val="Основной текст (2) + 10 pt"/>
    <w:aliases w:val="Полужирный"/>
    <w:basedOn w:val="21"/>
    <w:rsid w:val="00015CD9"/>
    <w:rPr>
      <w:b/>
      <w:bCs/>
      <w:sz w:val="20"/>
      <w:szCs w:val="20"/>
    </w:rPr>
  </w:style>
  <w:style w:type="character" w:customStyle="1" w:styleId="s3">
    <w:name w:val="s3"/>
    <w:basedOn w:val="a0"/>
    <w:rsid w:val="00015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</Words>
  <Characters>1969</Characters>
  <Application>Microsoft Office Word</Application>
  <DocSecurity>0</DocSecurity>
  <Lines>16</Lines>
  <Paragraphs>4</Paragraphs>
  <ScaleCrop>false</ScaleCrop>
  <Company>Krokoz™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2017-06-27T12:45:00Z</dcterms:created>
  <dcterms:modified xsi:type="dcterms:W3CDTF">2017-06-27T12:47:00Z</dcterms:modified>
</cp:coreProperties>
</file>