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68B" w:rsidRDefault="0019256A">
      <w:pPr>
        <w:spacing w:after="0" w:line="240" w:lineRule="auto"/>
        <w:jc w:val="both"/>
        <w:rPr>
          <w:rFonts w:ascii="Times New Roman" w:hAnsi="Times New Roman"/>
          <w:sz w:val="24"/>
          <w:szCs w:val="24"/>
        </w:rPr>
      </w:pPr>
      <w:r>
        <w:rPr>
          <w:rFonts w:ascii="Times New Roman" w:hAnsi="Times New Roman"/>
          <w:noProof/>
          <w:sz w:val="24"/>
          <w:szCs w:val="24"/>
          <w:lang w:eastAsia="ru-RU"/>
        </w:rPr>
        <w:drawing>
          <wp:anchor distT="0" distB="0" distL="114300" distR="114300" simplePos="0" relativeHeight="251659264" behindDoc="0" locked="0" layoutInCell="1" allowOverlap="1">
            <wp:simplePos x="0" y="0"/>
            <wp:positionH relativeFrom="column">
              <wp:posOffset>2902585</wp:posOffset>
            </wp:positionH>
            <wp:positionV relativeFrom="paragraph">
              <wp:posOffset>-393700</wp:posOffset>
            </wp:positionV>
            <wp:extent cx="516890" cy="627380"/>
            <wp:effectExtent l="0" t="0" r="0" b="0"/>
            <wp:wrapNone/>
            <wp:docPr id="3" name="Рисунок 3" descr="СЕВАСТЬЯН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СЕВАСТЬЯНОВО_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16890" cy="627380"/>
                    </a:xfrm>
                    <a:prstGeom prst="rect">
                      <a:avLst/>
                    </a:prstGeom>
                    <a:noFill/>
                    <a:ln>
                      <a:noFill/>
                    </a:ln>
                  </pic:spPr>
                </pic:pic>
              </a:graphicData>
            </a:graphic>
          </wp:anchor>
        </w:drawing>
      </w:r>
      <w:r>
        <w:rPr>
          <w:rFonts w:ascii="Times New Roman" w:hAnsi="Times New Roman"/>
          <w:sz w:val="24"/>
          <w:szCs w:val="24"/>
        </w:rPr>
        <w:t xml:space="preserve">                                                                   </w:t>
      </w:r>
    </w:p>
    <w:p w:rsidR="0078568B" w:rsidRDefault="0078568B">
      <w:pPr>
        <w:spacing w:line="240" w:lineRule="auto"/>
        <w:jc w:val="center"/>
        <w:rPr>
          <w:rFonts w:ascii="Times New Roman" w:hAnsi="Times New Roman"/>
          <w:b/>
          <w:sz w:val="24"/>
          <w:szCs w:val="24"/>
        </w:rPr>
      </w:pPr>
    </w:p>
    <w:p w:rsidR="0078568B" w:rsidRDefault="0019256A">
      <w:pPr>
        <w:tabs>
          <w:tab w:val="center" w:pos="4819"/>
          <w:tab w:val="right" w:pos="9638"/>
        </w:tabs>
        <w:spacing w:line="240" w:lineRule="auto"/>
        <w:rPr>
          <w:rFonts w:ascii="Times New Roman" w:hAnsi="Times New Roman"/>
          <w:b/>
          <w:sz w:val="24"/>
          <w:szCs w:val="24"/>
        </w:rPr>
      </w:pPr>
      <w:r>
        <w:rPr>
          <w:rFonts w:ascii="Times New Roman" w:hAnsi="Times New Roman"/>
          <w:b/>
          <w:sz w:val="24"/>
          <w:szCs w:val="24"/>
        </w:rPr>
        <w:tab/>
        <w:t xml:space="preserve">АДМИНИСТРАЦИЯ </w:t>
      </w:r>
      <w:r>
        <w:rPr>
          <w:rFonts w:ascii="Times New Roman" w:hAnsi="Times New Roman"/>
          <w:b/>
          <w:sz w:val="24"/>
          <w:szCs w:val="24"/>
        </w:rPr>
        <w:tab/>
      </w:r>
    </w:p>
    <w:p w:rsidR="0078568B" w:rsidRDefault="0019256A">
      <w:pPr>
        <w:spacing w:line="240" w:lineRule="auto"/>
        <w:jc w:val="center"/>
        <w:rPr>
          <w:rFonts w:ascii="Times New Roman" w:hAnsi="Times New Roman"/>
          <w:b/>
          <w:sz w:val="24"/>
          <w:szCs w:val="24"/>
        </w:rPr>
      </w:pPr>
      <w:r>
        <w:rPr>
          <w:rFonts w:ascii="Times New Roman" w:hAnsi="Times New Roman"/>
          <w:b/>
          <w:sz w:val="24"/>
          <w:szCs w:val="24"/>
        </w:rPr>
        <w:t>СЕВАСТЬЯНОВСКОГО СЕЛЬСКОГО ПОСЕЛЕНИЯ</w:t>
      </w:r>
    </w:p>
    <w:p w:rsidR="0078568B" w:rsidRDefault="0019256A">
      <w:pPr>
        <w:spacing w:line="240" w:lineRule="auto"/>
        <w:jc w:val="center"/>
        <w:rPr>
          <w:rFonts w:ascii="Times New Roman" w:hAnsi="Times New Roman"/>
          <w:sz w:val="24"/>
          <w:szCs w:val="24"/>
        </w:rPr>
      </w:pPr>
      <w:r>
        <w:rPr>
          <w:rFonts w:ascii="Times New Roman" w:hAnsi="Times New Roman"/>
          <w:sz w:val="24"/>
          <w:szCs w:val="24"/>
        </w:rPr>
        <w:t>ПРИОЗЕРСКОГО МУНИЦИАЛЬНОГО РАЙОНА</w:t>
      </w:r>
    </w:p>
    <w:p w:rsidR="0078568B" w:rsidRDefault="0019256A">
      <w:pPr>
        <w:tabs>
          <w:tab w:val="center" w:pos="4819"/>
          <w:tab w:val="right" w:pos="9638"/>
        </w:tabs>
        <w:spacing w:line="240" w:lineRule="auto"/>
        <w:rPr>
          <w:rFonts w:ascii="Times New Roman" w:hAnsi="Times New Roman"/>
          <w:sz w:val="24"/>
          <w:szCs w:val="24"/>
        </w:rPr>
      </w:pPr>
      <w:r>
        <w:rPr>
          <w:rFonts w:ascii="Times New Roman" w:hAnsi="Times New Roman"/>
          <w:sz w:val="24"/>
          <w:szCs w:val="24"/>
        </w:rPr>
        <w:tab/>
        <w:t xml:space="preserve"> ЛЕНИНГРАДСКОЙ ОБЛАСТИ</w:t>
      </w:r>
      <w:r>
        <w:rPr>
          <w:rFonts w:ascii="Times New Roman" w:hAnsi="Times New Roman"/>
          <w:sz w:val="24"/>
          <w:szCs w:val="24"/>
        </w:rPr>
        <w:tab/>
      </w:r>
    </w:p>
    <w:p w:rsidR="0078568B" w:rsidRDefault="0019256A">
      <w:pPr>
        <w:tabs>
          <w:tab w:val="left" w:pos="8670"/>
        </w:tabs>
        <w:spacing w:after="0" w:line="240" w:lineRule="auto"/>
        <w:rPr>
          <w:rFonts w:ascii="Times New Roman" w:hAnsi="Times New Roman"/>
          <w:sz w:val="24"/>
          <w:szCs w:val="24"/>
        </w:rPr>
      </w:pPr>
      <w:r>
        <w:rPr>
          <w:rFonts w:ascii="Times New Roman" w:hAnsi="Times New Roman"/>
          <w:sz w:val="24"/>
          <w:szCs w:val="24"/>
        </w:rPr>
        <w:tab/>
      </w:r>
    </w:p>
    <w:p w:rsidR="0078568B" w:rsidRDefault="0019256A">
      <w:pPr>
        <w:spacing w:after="0" w:line="240" w:lineRule="auto"/>
        <w:jc w:val="center"/>
        <w:rPr>
          <w:rFonts w:ascii="Times New Roman" w:hAnsi="Times New Roman"/>
          <w:sz w:val="24"/>
          <w:szCs w:val="24"/>
        </w:rPr>
      </w:pPr>
      <w:r>
        <w:rPr>
          <w:rFonts w:ascii="Times New Roman" w:hAnsi="Times New Roman"/>
          <w:sz w:val="24"/>
          <w:szCs w:val="24"/>
        </w:rPr>
        <w:t>П О С Т А Н О В Л Е Н И Е</w:t>
      </w:r>
    </w:p>
    <w:p w:rsidR="0078568B" w:rsidRDefault="0078568B">
      <w:pPr>
        <w:spacing w:after="0" w:line="240" w:lineRule="auto"/>
        <w:jc w:val="center"/>
        <w:rPr>
          <w:rFonts w:ascii="Times New Roman" w:hAnsi="Times New Roman"/>
          <w:sz w:val="24"/>
          <w:szCs w:val="24"/>
        </w:rPr>
      </w:pPr>
    </w:p>
    <w:p w:rsidR="0078568B" w:rsidRDefault="0078568B">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tblGrid>
      <w:tr w:rsidR="0078568B">
        <w:trPr>
          <w:trHeight w:val="1950"/>
        </w:trPr>
        <w:tc>
          <w:tcPr>
            <w:tcW w:w="6096" w:type="dxa"/>
            <w:tcBorders>
              <w:top w:val="nil"/>
              <w:left w:val="nil"/>
              <w:bottom w:val="nil"/>
              <w:right w:val="nil"/>
            </w:tcBorders>
            <w:shd w:val="clear" w:color="auto" w:fill="auto"/>
          </w:tcPr>
          <w:p w:rsidR="0078568B" w:rsidRDefault="00DB104D">
            <w:pPr>
              <w:spacing w:after="0" w:line="240" w:lineRule="auto"/>
              <w:ind w:right="-3551"/>
              <w:jc w:val="both"/>
              <w:rPr>
                <w:rFonts w:ascii="Times New Roman" w:hAnsi="Times New Roman"/>
                <w:sz w:val="24"/>
                <w:szCs w:val="24"/>
              </w:rPr>
            </w:pPr>
            <w:r>
              <w:rPr>
                <w:rFonts w:ascii="Times New Roman" w:hAnsi="Times New Roman"/>
                <w:sz w:val="24"/>
                <w:szCs w:val="24"/>
              </w:rPr>
              <w:t xml:space="preserve">от   </w:t>
            </w:r>
            <w:r w:rsidR="00F2619F">
              <w:rPr>
                <w:rFonts w:ascii="Times New Roman" w:hAnsi="Times New Roman"/>
                <w:sz w:val="24"/>
                <w:szCs w:val="24"/>
              </w:rPr>
              <w:t>23</w:t>
            </w:r>
            <w:r>
              <w:rPr>
                <w:rFonts w:ascii="Times New Roman" w:hAnsi="Times New Roman"/>
                <w:sz w:val="24"/>
                <w:szCs w:val="24"/>
              </w:rPr>
              <w:t xml:space="preserve">  сентября</w:t>
            </w:r>
            <w:r w:rsidR="0019256A">
              <w:rPr>
                <w:rFonts w:ascii="Times New Roman" w:hAnsi="Times New Roman"/>
                <w:sz w:val="24"/>
                <w:szCs w:val="24"/>
              </w:rPr>
              <w:t xml:space="preserve"> 2026 года</w:t>
            </w:r>
            <w:r w:rsidR="0019256A">
              <w:rPr>
                <w:rFonts w:ascii="Times New Roman" w:hAnsi="Times New Roman"/>
                <w:sz w:val="24"/>
                <w:szCs w:val="24"/>
              </w:rPr>
              <w:tab/>
              <w:t xml:space="preserve">                       </w:t>
            </w:r>
            <w:r w:rsidR="00F2619F">
              <w:rPr>
                <w:rFonts w:ascii="Times New Roman" w:hAnsi="Times New Roman"/>
                <w:sz w:val="24"/>
                <w:szCs w:val="24"/>
              </w:rPr>
              <w:t xml:space="preserve">     </w:t>
            </w:r>
            <w:r w:rsidR="0019256A">
              <w:rPr>
                <w:rFonts w:ascii="Times New Roman" w:hAnsi="Times New Roman"/>
                <w:sz w:val="24"/>
                <w:szCs w:val="24"/>
              </w:rPr>
              <w:t xml:space="preserve">         №</w:t>
            </w:r>
            <w:r w:rsidR="00F2619F">
              <w:rPr>
                <w:rFonts w:ascii="Times New Roman" w:hAnsi="Times New Roman"/>
                <w:sz w:val="24"/>
                <w:szCs w:val="24"/>
              </w:rPr>
              <w:t xml:space="preserve"> 247</w:t>
            </w:r>
            <w:r w:rsidR="0019256A">
              <w:rPr>
                <w:rFonts w:ascii="Times New Roman" w:hAnsi="Times New Roman"/>
                <w:sz w:val="24"/>
                <w:szCs w:val="24"/>
              </w:rPr>
              <w:t xml:space="preserve">                                                                                         </w:t>
            </w:r>
          </w:p>
          <w:p w:rsidR="0078568B" w:rsidRDefault="0019256A">
            <w:p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 xml:space="preserve"> </w:t>
            </w:r>
          </w:p>
          <w:p w:rsidR="0078568B" w:rsidRDefault="0019256A" w:rsidP="00DB104D">
            <w:pPr>
              <w:spacing w:after="0" w:line="240" w:lineRule="auto"/>
              <w:jc w:val="both"/>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 xml:space="preserve">Об установлении средней рыночной стоимости квадратного метра общей площади жилья на </w:t>
            </w:r>
            <w:r w:rsidR="00DB104D">
              <w:rPr>
                <w:rFonts w:ascii="Times New Roman" w:eastAsia="Times New Roman" w:hAnsi="Times New Roman"/>
                <w:sz w:val="24"/>
                <w:szCs w:val="24"/>
                <w:lang w:eastAsia="ru-RU"/>
              </w:rPr>
              <w:t>4</w:t>
            </w:r>
            <w:r>
              <w:rPr>
                <w:rFonts w:ascii="Times New Roman" w:eastAsia="Times New Roman" w:hAnsi="Times New Roman"/>
                <w:sz w:val="24"/>
                <w:szCs w:val="24"/>
                <w:lang w:eastAsia="ru-RU"/>
              </w:rPr>
              <w:t xml:space="preserve"> квартал 2026 года </w:t>
            </w:r>
            <w:r>
              <w:rPr>
                <w:rFonts w:ascii="Times New Roman" w:hAnsi="Times New Roman"/>
                <w:sz w:val="24"/>
                <w:szCs w:val="24"/>
              </w:rPr>
              <w:t>на территории Севастьяновского сельского поселения Приозерского муниципального района Ленинградской области в рамках реализации мероприятий по обеспечению жилыми помещениями детей-сирот, детей, оставшихся без попечения родителей, лиц из их числа.</w:t>
            </w:r>
          </w:p>
        </w:tc>
      </w:tr>
    </w:tbl>
    <w:p w:rsidR="0078568B" w:rsidRDefault="0019256A">
      <w:pPr>
        <w:spacing w:after="0" w:line="240" w:lineRule="auto"/>
        <w:jc w:val="both"/>
        <w:rPr>
          <w:rFonts w:ascii="Times New Roman" w:hAnsi="Times New Roman"/>
          <w:sz w:val="24"/>
          <w:szCs w:val="24"/>
        </w:rPr>
      </w:pPr>
      <w:r>
        <w:rPr>
          <w:rFonts w:ascii="Times New Roman" w:hAnsi="Times New Roman"/>
          <w:sz w:val="24"/>
          <w:szCs w:val="24"/>
        </w:rPr>
        <w:t xml:space="preserve">          </w:t>
      </w:r>
    </w:p>
    <w:p w:rsidR="0078568B" w:rsidRDefault="0019256A" w:rsidP="00F2619F">
      <w:pPr>
        <w:spacing w:after="0" w:line="240" w:lineRule="auto"/>
        <w:jc w:val="both"/>
        <w:rPr>
          <w:rFonts w:ascii="Times New Roman" w:hAnsi="Times New Roman"/>
          <w:sz w:val="24"/>
          <w:szCs w:val="24"/>
        </w:rPr>
      </w:pPr>
      <w:r>
        <w:rPr>
          <w:rFonts w:ascii="Times New Roman" w:hAnsi="Times New Roman"/>
          <w:sz w:val="24"/>
          <w:szCs w:val="24"/>
        </w:rPr>
        <w:t xml:space="preserve">                В целях </w:t>
      </w:r>
      <w:r>
        <w:rPr>
          <w:rFonts w:ascii="Times New Roman" w:hAnsi="Times New Roman"/>
          <w:bCs/>
          <w:sz w:val="24"/>
          <w:szCs w:val="24"/>
        </w:rPr>
        <w:t>реализации мероприятий по обеспечению жилыми помещениями детей-сирот, детей, оставшихся без попечения родителей, лиц из их числа</w:t>
      </w:r>
      <w:r>
        <w:rPr>
          <w:rFonts w:ascii="Times New Roman" w:hAnsi="Times New Roman"/>
          <w:sz w:val="24"/>
          <w:szCs w:val="24"/>
        </w:rPr>
        <w:t xml:space="preserve">, в соответствии с Порядком </w:t>
      </w:r>
      <w:r>
        <w:rPr>
          <w:rFonts w:ascii="Times New Roman" w:hAnsi="Times New Roman"/>
          <w:bCs/>
          <w:sz w:val="24"/>
          <w:szCs w:val="24"/>
        </w:rPr>
        <w:t xml:space="preserve">установления показателя средней рыночной стоимости квадратного метра общей площади жилья на территории Севастьяновского сельского поселения Приозерского муниципального района Ленинградской области, используемого для определения объема средств, необходимых для приобретения жилых помещений, предоставляемых детям-сиротам и детям, оставшимся без попечения родителей, лицам из числа детей-сирот и детей, оставшихся без попечения родителей, утвержденного постановлением администрации Севастьяновского сельского поселения Приозерского муниципального района Ленинградской области от 28.01.2026 № 11, </w:t>
      </w:r>
      <w:r>
        <w:rPr>
          <w:rFonts w:ascii="Times New Roman" w:hAnsi="Times New Roman"/>
          <w:sz w:val="24"/>
          <w:szCs w:val="24"/>
        </w:rPr>
        <w:t>Уставом   Севастьяновского сельского поселения, администрация  Севастьяновского сельского поселения Приозерского муниципального района Ленинградской области  ПОСТАНОВЛЯЕТ:</w:t>
      </w:r>
    </w:p>
    <w:p w:rsidR="0078568B" w:rsidRDefault="0019256A">
      <w:pPr>
        <w:tabs>
          <w:tab w:val="left" w:pos="-3060"/>
        </w:tabs>
        <w:spacing w:after="0" w:line="240" w:lineRule="auto"/>
        <w:jc w:val="both"/>
        <w:rPr>
          <w:rFonts w:ascii="Times New Roman" w:hAnsi="Times New Roman"/>
          <w:sz w:val="24"/>
          <w:szCs w:val="24"/>
        </w:rPr>
      </w:pPr>
      <w:r>
        <w:rPr>
          <w:rFonts w:ascii="Times New Roman" w:hAnsi="Times New Roman"/>
          <w:sz w:val="24"/>
          <w:szCs w:val="24"/>
        </w:rPr>
        <w:t xml:space="preserve">1. Установить </w:t>
      </w:r>
      <w:r>
        <w:rPr>
          <w:rFonts w:ascii="Times New Roman" w:eastAsia="Times New Roman" w:hAnsi="Times New Roman"/>
          <w:sz w:val="24"/>
          <w:szCs w:val="24"/>
          <w:lang w:eastAsia="ru-RU"/>
        </w:rPr>
        <w:t xml:space="preserve">среднюю рыночную стоимость квадратного метра общей площади жилья на </w:t>
      </w:r>
      <w:r w:rsidR="00DB104D">
        <w:rPr>
          <w:rFonts w:ascii="Times New Roman" w:eastAsia="Times New Roman" w:hAnsi="Times New Roman"/>
          <w:sz w:val="24"/>
          <w:szCs w:val="24"/>
          <w:lang w:eastAsia="ru-RU"/>
        </w:rPr>
        <w:t>4</w:t>
      </w:r>
      <w:r>
        <w:rPr>
          <w:rFonts w:ascii="Times New Roman" w:eastAsia="Times New Roman" w:hAnsi="Times New Roman"/>
          <w:sz w:val="24"/>
          <w:szCs w:val="24"/>
          <w:lang w:eastAsia="ru-RU"/>
        </w:rPr>
        <w:t xml:space="preserve"> квартал 2026 года </w:t>
      </w:r>
      <w:r>
        <w:rPr>
          <w:rFonts w:ascii="Times New Roman" w:hAnsi="Times New Roman"/>
          <w:sz w:val="24"/>
          <w:szCs w:val="24"/>
        </w:rPr>
        <w:t xml:space="preserve">на территории Севастьяновского сельского поселения Приозерского муниципального района Ленинградской области в рамках реализации мероприятий по обеспечению жилыми помещениями детей-сирот, детей, оставшихся без попечения родителей, лиц из их числа в размере </w:t>
      </w:r>
      <w:r>
        <w:rPr>
          <w:rFonts w:ascii="Times New Roman" w:hAnsi="Times New Roman"/>
          <w:b/>
          <w:sz w:val="24"/>
          <w:szCs w:val="24"/>
        </w:rPr>
        <w:t>6</w:t>
      </w:r>
      <w:r w:rsidR="00F068F6">
        <w:rPr>
          <w:rFonts w:ascii="Times New Roman" w:hAnsi="Times New Roman"/>
          <w:b/>
          <w:sz w:val="24"/>
          <w:szCs w:val="24"/>
        </w:rPr>
        <w:t xml:space="preserve">1 891 </w:t>
      </w:r>
      <w:r>
        <w:rPr>
          <w:rFonts w:ascii="Times New Roman" w:hAnsi="Times New Roman"/>
          <w:b/>
          <w:sz w:val="24"/>
          <w:szCs w:val="24"/>
        </w:rPr>
        <w:t>рубл</w:t>
      </w:r>
      <w:r w:rsidR="00F068F6">
        <w:rPr>
          <w:rFonts w:ascii="Times New Roman" w:hAnsi="Times New Roman"/>
          <w:b/>
          <w:sz w:val="24"/>
          <w:szCs w:val="24"/>
        </w:rPr>
        <w:t>ь  52</w:t>
      </w:r>
      <w:r>
        <w:rPr>
          <w:rFonts w:ascii="Times New Roman" w:hAnsi="Times New Roman"/>
          <w:b/>
          <w:sz w:val="24"/>
          <w:szCs w:val="24"/>
        </w:rPr>
        <w:t xml:space="preserve"> копе</w:t>
      </w:r>
      <w:r w:rsidR="00F068F6">
        <w:rPr>
          <w:rFonts w:ascii="Times New Roman" w:hAnsi="Times New Roman"/>
          <w:b/>
          <w:sz w:val="24"/>
          <w:szCs w:val="24"/>
        </w:rPr>
        <w:t>й</w:t>
      </w:r>
      <w:r>
        <w:rPr>
          <w:rFonts w:ascii="Times New Roman" w:hAnsi="Times New Roman"/>
          <w:b/>
          <w:sz w:val="24"/>
          <w:szCs w:val="24"/>
        </w:rPr>
        <w:t>к</w:t>
      </w:r>
      <w:r w:rsidR="00F068F6">
        <w:rPr>
          <w:rFonts w:ascii="Times New Roman" w:hAnsi="Times New Roman"/>
          <w:b/>
          <w:sz w:val="24"/>
          <w:szCs w:val="24"/>
        </w:rPr>
        <w:t>и</w:t>
      </w:r>
      <w:r>
        <w:rPr>
          <w:rFonts w:ascii="Times New Roman" w:hAnsi="Times New Roman"/>
          <w:b/>
          <w:sz w:val="24"/>
          <w:szCs w:val="24"/>
        </w:rPr>
        <w:t xml:space="preserve">  </w:t>
      </w:r>
      <w:r>
        <w:rPr>
          <w:rFonts w:ascii="Times New Roman" w:hAnsi="Times New Roman"/>
          <w:sz w:val="24"/>
          <w:szCs w:val="24"/>
        </w:rPr>
        <w:t xml:space="preserve">(шестьдесят </w:t>
      </w:r>
      <w:r w:rsidR="00F068F6">
        <w:rPr>
          <w:rFonts w:ascii="Times New Roman" w:hAnsi="Times New Roman"/>
          <w:sz w:val="24"/>
          <w:szCs w:val="24"/>
        </w:rPr>
        <w:t>одна</w:t>
      </w:r>
      <w:r>
        <w:rPr>
          <w:rFonts w:ascii="Times New Roman" w:hAnsi="Times New Roman"/>
          <w:sz w:val="24"/>
          <w:szCs w:val="24"/>
        </w:rPr>
        <w:t xml:space="preserve"> тысяч</w:t>
      </w:r>
      <w:r w:rsidR="00F068F6">
        <w:rPr>
          <w:rFonts w:ascii="Times New Roman" w:hAnsi="Times New Roman"/>
          <w:sz w:val="24"/>
          <w:szCs w:val="24"/>
        </w:rPr>
        <w:t>а</w:t>
      </w:r>
      <w:r>
        <w:rPr>
          <w:rFonts w:ascii="Times New Roman" w:hAnsi="Times New Roman"/>
          <w:sz w:val="24"/>
          <w:szCs w:val="24"/>
        </w:rPr>
        <w:t xml:space="preserve"> </w:t>
      </w:r>
      <w:r w:rsidR="00F068F6">
        <w:rPr>
          <w:rFonts w:ascii="Times New Roman" w:hAnsi="Times New Roman"/>
          <w:sz w:val="24"/>
          <w:szCs w:val="24"/>
        </w:rPr>
        <w:t>восемьсот девяносто один</w:t>
      </w:r>
      <w:r>
        <w:rPr>
          <w:rFonts w:ascii="Times New Roman" w:hAnsi="Times New Roman"/>
          <w:sz w:val="24"/>
          <w:szCs w:val="24"/>
        </w:rPr>
        <w:t>) рубл</w:t>
      </w:r>
      <w:r w:rsidR="00F068F6">
        <w:rPr>
          <w:rFonts w:ascii="Times New Roman" w:hAnsi="Times New Roman"/>
          <w:sz w:val="24"/>
          <w:szCs w:val="24"/>
        </w:rPr>
        <w:t>ь</w:t>
      </w:r>
      <w:r>
        <w:rPr>
          <w:rFonts w:ascii="Times New Roman" w:hAnsi="Times New Roman"/>
          <w:sz w:val="24"/>
          <w:szCs w:val="24"/>
        </w:rPr>
        <w:t xml:space="preserve"> </w:t>
      </w:r>
      <w:r w:rsidR="00F068F6">
        <w:rPr>
          <w:rFonts w:ascii="Times New Roman" w:hAnsi="Times New Roman"/>
          <w:sz w:val="24"/>
          <w:szCs w:val="24"/>
        </w:rPr>
        <w:t>52</w:t>
      </w:r>
      <w:r>
        <w:rPr>
          <w:rFonts w:ascii="Times New Roman" w:hAnsi="Times New Roman"/>
          <w:sz w:val="24"/>
          <w:szCs w:val="24"/>
        </w:rPr>
        <w:t xml:space="preserve"> копе</w:t>
      </w:r>
      <w:r w:rsidR="00F068F6">
        <w:rPr>
          <w:rFonts w:ascii="Times New Roman" w:hAnsi="Times New Roman"/>
          <w:sz w:val="24"/>
          <w:szCs w:val="24"/>
        </w:rPr>
        <w:t>й</w:t>
      </w:r>
      <w:r>
        <w:rPr>
          <w:rFonts w:ascii="Times New Roman" w:hAnsi="Times New Roman"/>
          <w:sz w:val="24"/>
          <w:szCs w:val="24"/>
        </w:rPr>
        <w:t>к</w:t>
      </w:r>
      <w:r w:rsidR="00F068F6">
        <w:rPr>
          <w:rFonts w:ascii="Times New Roman" w:hAnsi="Times New Roman"/>
          <w:sz w:val="24"/>
          <w:szCs w:val="24"/>
        </w:rPr>
        <w:t>и</w:t>
      </w:r>
      <w:r>
        <w:rPr>
          <w:rFonts w:ascii="Times New Roman" w:hAnsi="Times New Roman"/>
          <w:sz w:val="24"/>
          <w:szCs w:val="24"/>
        </w:rPr>
        <w:t xml:space="preserve">  (исходные данные приведены в Приложении 1).</w:t>
      </w:r>
    </w:p>
    <w:p w:rsidR="0078568B" w:rsidRDefault="0019256A">
      <w:pPr>
        <w:tabs>
          <w:tab w:val="left" w:pos="-3060"/>
        </w:tabs>
        <w:spacing w:after="0" w:line="240" w:lineRule="auto"/>
        <w:ind w:firstLine="567"/>
        <w:jc w:val="both"/>
        <w:rPr>
          <w:rFonts w:ascii="Times New Roman" w:hAnsi="Times New Roman"/>
          <w:sz w:val="24"/>
          <w:szCs w:val="24"/>
        </w:rPr>
      </w:pPr>
      <w:r>
        <w:rPr>
          <w:rFonts w:ascii="Times New Roman" w:hAnsi="Times New Roman"/>
          <w:sz w:val="24"/>
          <w:szCs w:val="24"/>
        </w:rPr>
        <w:t xml:space="preserve">2. Довести до сведения население, проживающего на территории Севастьяновского сельского поселения Приозерского муниципального района Ленинградской области, настоящее постановление путём его </w:t>
      </w:r>
      <w:r w:rsidR="00F013C0">
        <w:rPr>
          <w:rFonts w:ascii="Times New Roman" w:hAnsi="Times New Roman"/>
          <w:sz w:val="24"/>
          <w:szCs w:val="24"/>
        </w:rPr>
        <w:t>размещения</w:t>
      </w:r>
      <w:r w:rsidR="00F013C0" w:rsidRPr="00F013C0">
        <w:rPr>
          <w:rFonts w:ascii="Times New Roman" w:hAnsi="Times New Roman"/>
          <w:sz w:val="24"/>
          <w:szCs w:val="24"/>
        </w:rPr>
        <w:t xml:space="preserve"> на официальном сайте</w:t>
      </w:r>
      <w:r w:rsidR="00F013C0">
        <w:rPr>
          <w:rFonts w:ascii="Times New Roman" w:hAnsi="Times New Roman"/>
          <w:sz w:val="24"/>
          <w:szCs w:val="24"/>
        </w:rPr>
        <w:t xml:space="preserve"> администрации</w:t>
      </w:r>
      <w:r>
        <w:rPr>
          <w:rFonts w:ascii="Times New Roman" w:hAnsi="Times New Roman"/>
          <w:sz w:val="24"/>
          <w:szCs w:val="24"/>
        </w:rPr>
        <w:t>.</w:t>
      </w:r>
    </w:p>
    <w:p w:rsidR="0078568B" w:rsidRDefault="0019256A">
      <w:pPr>
        <w:tabs>
          <w:tab w:val="left" w:pos="2265"/>
        </w:tabs>
        <w:spacing w:after="0" w:line="240" w:lineRule="auto"/>
        <w:jc w:val="both"/>
        <w:rPr>
          <w:rFonts w:ascii="Times New Roman" w:hAnsi="Times New Roman"/>
          <w:sz w:val="24"/>
          <w:szCs w:val="24"/>
        </w:rPr>
      </w:pPr>
      <w:r>
        <w:rPr>
          <w:rFonts w:ascii="Times New Roman" w:hAnsi="Times New Roman"/>
          <w:sz w:val="24"/>
          <w:szCs w:val="24"/>
        </w:rPr>
        <w:t xml:space="preserve">         </w:t>
      </w:r>
    </w:p>
    <w:p w:rsidR="0078568B" w:rsidRDefault="00F013C0">
      <w:pPr>
        <w:spacing w:after="0" w:line="240" w:lineRule="auto"/>
        <w:jc w:val="both"/>
        <w:rPr>
          <w:rFonts w:ascii="Times New Roman" w:hAnsi="Times New Roman"/>
          <w:sz w:val="24"/>
          <w:szCs w:val="24"/>
        </w:rPr>
      </w:pPr>
      <w:r>
        <w:rPr>
          <w:rFonts w:ascii="Times New Roman" w:hAnsi="Times New Roman"/>
          <w:sz w:val="24"/>
          <w:szCs w:val="24"/>
        </w:rPr>
        <w:t xml:space="preserve">         3</w:t>
      </w:r>
      <w:r w:rsidR="0019256A">
        <w:rPr>
          <w:rFonts w:ascii="Times New Roman" w:hAnsi="Times New Roman"/>
          <w:sz w:val="24"/>
          <w:szCs w:val="24"/>
        </w:rPr>
        <w:t>.   Контроль за исполнением постановления оставляю за собой.</w:t>
      </w:r>
    </w:p>
    <w:p w:rsidR="0078568B" w:rsidRDefault="0078568B">
      <w:pPr>
        <w:spacing w:after="0" w:line="240" w:lineRule="auto"/>
        <w:jc w:val="both"/>
        <w:rPr>
          <w:rFonts w:ascii="Times New Roman" w:hAnsi="Times New Roman"/>
          <w:sz w:val="24"/>
          <w:szCs w:val="24"/>
        </w:rPr>
      </w:pPr>
    </w:p>
    <w:p w:rsidR="0078568B" w:rsidRDefault="0078568B">
      <w:pPr>
        <w:spacing w:after="0" w:line="240" w:lineRule="auto"/>
        <w:jc w:val="center"/>
        <w:rPr>
          <w:rFonts w:ascii="Times New Roman" w:hAnsi="Times New Roman"/>
          <w:sz w:val="24"/>
          <w:szCs w:val="24"/>
        </w:rPr>
      </w:pPr>
    </w:p>
    <w:p w:rsidR="0078568B" w:rsidRDefault="0019256A">
      <w:pPr>
        <w:spacing w:after="0" w:line="240" w:lineRule="auto"/>
        <w:jc w:val="center"/>
        <w:rPr>
          <w:rFonts w:ascii="Times New Roman" w:hAnsi="Times New Roman"/>
          <w:sz w:val="24"/>
          <w:szCs w:val="24"/>
        </w:rPr>
      </w:pPr>
      <w:r>
        <w:rPr>
          <w:rFonts w:ascii="Times New Roman" w:hAnsi="Times New Roman"/>
          <w:sz w:val="24"/>
          <w:szCs w:val="24"/>
        </w:rPr>
        <w:t>Глава  администрации:                                                  В.В Бакаев</w:t>
      </w:r>
    </w:p>
    <w:p w:rsidR="0078568B" w:rsidRDefault="0078568B">
      <w:pPr>
        <w:spacing w:after="0" w:line="240" w:lineRule="auto"/>
        <w:jc w:val="both"/>
        <w:rPr>
          <w:rFonts w:ascii="Times New Roman" w:hAnsi="Times New Roman"/>
          <w:sz w:val="16"/>
          <w:szCs w:val="16"/>
        </w:rPr>
      </w:pPr>
    </w:p>
    <w:p w:rsidR="0078568B" w:rsidRDefault="0078568B">
      <w:pPr>
        <w:spacing w:after="0" w:line="240" w:lineRule="auto"/>
        <w:jc w:val="both"/>
        <w:rPr>
          <w:rFonts w:ascii="Times New Roman" w:hAnsi="Times New Roman"/>
          <w:sz w:val="16"/>
          <w:szCs w:val="16"/>
        </w:rPr>
      </w:pPr>
    </w:p>
    <w:p w:rsidR="0078568B" w:rsidRDefault="0078568B">
      <w:pPr>
        <w:spacing w:after="0" w:line="240" w:lineRule="auto"/>
        <w:jc w:val="both"/>
        <w:rPr>
          <w:rFonts w:ascii="Times New Roman" w:hAnsi="Times New Roman"/>
          <w:sz w:val="16"/>
          <w:szCs w:val="16"/>
        </w:rPr>
      </w:pPr>
    </w:p>
    <w:p w:rsidR="0078568B" w:rsidRDefault="0019256A">
      <w:pPr>
        <w:spacing w:after="0" w:line="240" w:lineRule="auto"/>
        <w:jc w:val="both"/>
        <w:rPr>
          <w:rFonts w:ascii="Times New Roman" w:hAnsi="Times New Roman"/>
          <w:sz w:val="16"/>
          <w:szCs w:val="16"/>
        </w:rPr>
      </w:pPr>
      <w:r>
        <w:rPr>
          <w:rFonts w:ascii="Times New Roman" w:hAnsi="Times New Roman"/>
          <w:sz w:val="16"/>
          <w:szCs w:val="16"/>
        </w:rPr>
        <w:t>Исп. Ермакова Е.Е. 8(813)79-93-238.</w:t>
      </w:r>
    </w:p>
    <w:p w:rsidR="0078568B" w:rsidRDefault="0019256A">
      <w:pPr>
        <w:spacing w:after="0" w:line="240" w:lineRule="auto"/>
        <w:jc w:val="both"/>
        <w:rPr>
          <w:rFonts w:ascii="Times New Roman" w:hAnsi="Times New Roman"/>
          <w:sz w:val="16"/>
          <w:szCs w:val="16"/>
        </w:rPr>
      </w:pPr>
      <w:r>
        <w:rPr>
          <w:rFonts w:ascii="Times New Roman" w:hAnsi="Times New Roman"/>
          <w:sz w:val="16"/>
          <w:szCs w:val="16"/>
        </w:rPr>
        <w:t>Разослано: дело-3, прокуратура-1,,отдел по жил.политике – 1, СМИ-1</w:t>
      </w:r>
    </w:p>
    <w:p w:rsidR="0078568B" w:rsidRDefault="0078568B">
      <w:pPr>
        <w:spacing w:after="0" w:line="240" w:lineRule="auto"/>
        <w:jc w:val="both"/>
        <w:rPr>
          <w:rFonts w:ascii="Times New Roman" w:hAnsi="Times New Roman"/>
          <w:sz w:val="16"/>
          <w:szCs w:val="16"/>
        </w:rPr>
      </w:pPr>
    </w:p>
    <w:p w:rsidR="0078568B" w:rsidRDefault="0078568B">
      <w:pPr>
        <w:spacing w:after="0" w:line="240" w:lineRule="auto"/>
        <w:jc w:val="both"/>
        <w:rPr>
          <w:rFonts w:ascii="Times New Roman" w:hAnsi="Times New Roman"/>
          <w:sz w:val="16"/>
          <w:szCs w:val="16"/>
        </w:rPr>
      </w:pPr>
      <w:bookmarkStart w:id="0" w:name="_GoBack"/>
      <w:bookmarkEnd w:id="0"/>
    </w:p>
    <w:sectPr w:rsidR="0078568B">
      <w:pgSz w:w="11906" w:h="16838"/>
      <w:pgMar w:top="1134" w:right="1134"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B93" w:rsidRDefault="00F21B93">
      <w:pPr>
        <w:spacing w:line="240" w:lineRule="auto"/>
      </w:pPr>
      <w:r>
        <w:separator/>
      </w:r>
    </w:p>
  </w:endnote>
  <w:endnote w:type="continuationSeparator" w:id="0">
    <w:p w:rsidR="00F21B93" w:rsidRDefault="00F21B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B93" w:rsidRDefault="00F21B93">
      <w:pPr>
        <w:spacing w:after="0"/>
      </w:pPr>
      <w:r>
        <w:separator/>
      </w:r>
    </w:p>
  </w:footnote>
  <w:footnote w:type="continuationSeparator" w:id="0">
    <w:p w:rsidR="00F21B93" w:rsidRDefault="00F21B9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D13151"/>
    <w:multiLevelType w:val="multilevel"/>
    <w:tmpl w:val="32D1315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BC8"/>
    <w:rsid w:val="000002E4"/>
    <w:rsid w:val="00002625"/>
    <w:rsid w:val="00003359"/>
    <w:rsid w:val="00004425"/>
    <w:rsid w:val="0000526D"/>
    <w:rsid w:val="00005593"/>
    <w:rsid w:val="0001010E"/>
    <w:rsid w:val="00012A15"/>
    <w:rsid w:val="00014827"/>
    <w:rsid w:val="000210E4"/>
    <w:rsid w:val="00025AB3"/>
    <w:rsid w:val="00025BBD"/>
    <w:rsid w:val="000265A2"/>
    <w:rsid w:val="00027592"/>
    <w:rsid w:val="00027A98"/>
    <w:rsid w:val="00030277"/>
    <w:rsid w:val="00030C02"/>
    <w:rsid w:val="00034613"/>
    <w:rsid w:val="00036D2F"/>
    <w:rsid w:val="00036D8A"/>
    <w:rsid w:val="00045ED9"/>
    <w:rsid w:val="00052B28"/>
    <w:rsid w:val="00062E69"/>
    <w:rsid w:val="000662DB"/>
    <w:rsid w:val="00066C92"/>
    <w:rsid w:val="00073BD9"/>
    <w:rsid w:val="00074768"/>
    <w:rsid w:val="00080EFB"/>
    <w:rsid w:val="0008498F"/>
    <w:rsid w:val="0009196D"/>
    <w:rsid w:val="00094610"/>
    <w:rsid w:val="000960DA"/>
    <w:rsid w:val="0009719F"/>
    <w:rsid w:val="000A1D9F"/>
    <w:rsid w:val="000B1614"/>
    <w:rsid w:val="000B2B2F"/>
    <w:rsid w:val="000B40A3"/>
    <w:rsid w:val="000B5641"/>
    <w:rsid w:val="000B7FB4"/>
    <w:rsid w:val="000C54A3"/>
    <w:rsid w:val="000C7917"/>
    <w:rsid w:val="000D18A7"/>
    <w:rsid w:val="000D5ABE"/>
    <w:rsid w:val="000D67EC"/>
    <w:rsid w:val="000E07CD"/>
    <w:rsid w:val="000E32A0"/>
    <w:rsid w:val="000E52C4"/>
    <w:rsid w:val="000E7723"/>
    <w:rsid w:val="000F5D46"/>
    <w:rsid w:val="000F76D0"/>
    <w:rsid w:val="0010623E"/>
    <w:rsid w:val="0010793C"/>
    <w:rsid w:val="00112751"/>
    <w:rsid w:val="0011718B"/>
    <w:rsid w:val="00122E0E"/>
    <w:rsid w:val="00124B3D"/>
    <w:rsid w:val="00124CC7"/>
    <w:rsid w:val="00126036"/>
    <w:rsid w:val="001334AE"/>
    <w:rsid w:val="001440C5"/>
    <w:rsid w:val="00151442"/>
    <w:rsid w:val="0015431A"/>
    <w:rsid w:val="001545A2"/>
    <w:rsid w:val="00156BE3"/>
    <w:rsid w:val="00157AB2"/>
    <w:rsid w:val="00160BE3"/>
    <w:rsid w:val="001771F5"/>
    <w:rsid w:val="0018077C"/>
    <w:rsid w:val="001845DB"/>
    <w:rsid w:val="00187AE7"/>
    <w:rsid w:val="0019256A"/>
    <w:rsid w:val="00192935"/>
    <w:rsid w:val="00195292"/>
    <w:rsid w:val="001A2825"/>
    <w:rsid w:val="001A5839"/>
    <w:rsid w:val="001B048E"/>
    <w:rsid w:val="001B301C"/>
    <w:rsid w:val="001B4E2B"/>
    <w:rsid w:val="001B4E3E"/>
    <w:rsid w:val="001C1BA5"/>
    <w:rsid w:val="001C1F96"/>
    <w:rsid w:val="001C59E0"/>
    <w:rsid w:val="001D445E"/>
    <w:rsid w:val="001D4C36"/>
    <w:rsid w:val="001D65FC"/>
    <w:rsid w:val="001D68B6"/>
    <w:rsid w:val="001E01D6"/>
    <w:rsid w:val="001E35FC"/>
    <w:rsid w:val="001E5232"/>
    <w:rsid w:val="001F0F5E"/>
    <w:rsid w:val="001F3109"/>
    <w:rsid w:val="001F437E"/>
    <w:rsid w:val="001F45B0"/>
    <w:rsid w:val="00201B5A"/>
    <w:rsid w:val="002158EF"/>
    <w:rsid w:val="00215D8A"/>
    <w:rsid w:val="00215E35"/>
    <w:rsid w:val="002331ED"/>
    <w:rsid w:val="00234BEE"/>
    <w:rsid w:val="002366D6"/>
    <w:rsid w:val="002400F1"/>
    <w:rsid w:val="00240BB3"/>
    <w:rsid w:val="00246447"/>
    <w:rsid w:val="00252770"/>
    <w:rsid w:val="00255174"/>
    <w:rsid w:val="002572FA"/>
    <w:rsid w:val="00263709"/>
    <w:rsid w:val="00275575"/>
    <w:rsid w:val="002768C1"/>
    <w:rsid w:val="0028167D"/>
    <w:rsid w:val="002824B9"/>
    <w:rsid w:val="00286CCD"/>
    <w:rsid w:val="00287F30"/>
    <w:rsid w:val="00293742"/>
    <w:rsid w:val="0029640C"/>
    <w:rsid w:val="002967A3"/>
    <w:rsid w:val="00296AA0"/>
    <w:rsid w:val="002979D9"/>
    <w:rsid w:val="002A4DC8"/>
    <w:rsid w:val="002A5844"/>
    <w:rsid w:val="002B310D"/>
    <w:rsid w:val="002B5755"/>
    <w:rsid w:val="002B5BFE"/>
    <w:rsid w:val="002C170B"/>
    <w:rsid w:val="002C4219"/>
    <w:rsid w:val="002C4F81"/>
    <w:rsid w:val="002D0962"/>
    <w:rsid w:val="002D4893"/>
    <w:rsid w:val="002D5E74"/>
    <w:rsid w:val="002E0094"/>
    <w:rsid w:val="002E0545"/>
    <w:rsid w:val="002E28FA"/>
    <w:rsid w:val="002F306E"/>
    <w:rsid w:val="00312776"/>
    <w:rsid w:val="00315301"/>
    <w:rsid w:val="00315E8E"/>
    <w:rsid w:val="00324540"/>
    <w:rsid w:val="00344F4F"/>
    <w:rsid w:val="00350A11"/>
    <w:rsid w:val="003543C6"/>
    <w:rsid w:val="00362F21"/>
    <w:rsid w:val="0036537E"/>
    <w:rsid w:val="003653E1"/>
    <w:rsid w:val="003735C0"/>
    <w:rsid w:val="00374147"/>
    <w:rsid w:val="00374358"/>
    <w:rsid w:val="00394AAB"/>
    <w:rsid w:val="00397C32"/>
    <w:rsid w:val="003B0938"/>
    <w:rsid w:val="003B2015"/>
    <w:rsid w:val="003B2308"/>
    <w:rsid w:val="003B6FC7"/>
    <w:rsid w:val="003D23CA"/>
    <w:rsid w:val="003D40EC"/>
    <w:rsid w:val="003D7056"/>
    <w:rsid w:val="003E3F79"/>
    <w:rsid w:val="003E5EA3"/>
    <w:rsid w:val="003F08A4"/>
    <w:rsid w:val="003F0D11"/>
    <w:rsid w:val="0040014A"/>
    <w:rsid w:val="004039E7"/>
    <w:rsid w:val="004065BB"/>
    <w:rsid w:val="00411C58"/>
    <w:rsid w:val="004175EE"/>
    <w:rsid w:val="0042190C"/>
    <w:rsid w:val="00424249"/>
    <w:rsid w:val="004243D3"/>
    <w:rsid w:val="00424525"/>
    <w:rsid w:val="00425762"/>
    <w:rsid w:val="004301D5"/>
    <w:rsid w:val="00432C92"/>
    <w:rsid w:val="0043318C"/>
    <w:rsid w:val="00433F01"/>
    <w:rsid w:val="004342F5"/>
    <w:rsid w:val="0043723F"/>
    <w:rsid w:val="004403A1"/>
    <w:rsid w:val="00441790"/>
    <w:rsid w:val="004678D8"/>
    <w:rsid w:val="00477782"/>
    <w:rsid w:val="00484BA1"/>
    <w:rsid w:val="00486CAD"/>
    <w:rsid w:val="004A3174"/>
    <w:rsid w:val="004A3F82"/>
    <w:rsid w:val="004A6453"/>
    <w:rsid w:val="004B1B1B"/>
    <w:rsid w:val="004B5037"/>
    <w:rsid w:val="004B5F83"/>
    <w:rsid w:val="004C45AF"/>
    <w:rsid w:val="004D2988"/>
    <w:rsid w:val="004D3875"/>
    <w:rsid w:val="004E23A0"/>
    <w:rsid w:val="004E543D"/>
    <w:rsid w:val="004E71E3"/>
    <w:rsid w:val="004F14A3"/>
    <w:rsid w:val="004F1EDE"/>
    <w:rsid w:val="004F4F87"/>
    <w:rsid w:val="004F5937"/>
    <w:rsid w:val="00501256"/>
    <w:rsid w:val="005119F8"/>
    <w:rsid w:val="00513F2B"/>
    <w:rsid w:val="005152EA"/>
    <w:rsid w:val="005329C0"/>
    <w:rsid w:val="00534B10"/>
    <w:rsid w:val="005354AE"/>
    <w:rsid w:val="0054075B"/>
    <w:rsid w:val="00551117"/>
    <w:rsid w:val="00551F3F"/>
    <w:rsid w:val="00552525"/>
    <w:rsid w:val="005536A4"/>
    <w:rsid w:val="0056210F"/>
    <w:rsid w:val="005643DF"/>
    <w:rsid w:val="00571E60"/>
    <w:rsid w:val="00573C72"/>
    <w:rsid w:val="0058182E"/>
    <w:rsid w:val="00581B83"/>
    <w:rsid w:val="00590360"/>
    <w:rsid w:val="00590C59"/>
    <w:rsid w:val="0059623E"/>
    <w:rsid w:val="005974A2"/>
    <w:rsid w:val="00597DC3"/>
    <w:rsid w:val="005A2695"/>
    <w:rsid w:val="005A7551"/>
    <w:rsid w:val="005C76DF"/>
    <w:rsid w:val="005C7B3A"/>
    <w:rsid w:val="005D0DB7"/>
    <w:rsid w:val="005D3C1B"/>
    <w:rsid w:val="006014C0"/>
    <w:rsid w:val="00604A80"/>
    <w:rsid w:val="00604F57"/>
    <w:rsid w:val="00615073"/>
    <w:rsid w:val="00620459"/>
    <w:rsid w:val="00624A77"/>
    <w:rsid w:val="0062626A"/>
    <w:rsid w:val="00642EBC"/>
    <w:rsid w:val="00651B09"/>
    <w:rsid w:val="0065707D"/>
    <w:rsid w:val="00665B2B"/>
    <w:rsid w:val="006704CE"/>
    <w:rsid w:val="00677E81"/>
    <w:rsid w:val="0068611D"/>
    <w:rsid w:val="00686CF7"/>
    <w:rsid w:val="00686D97"/>
    <w:rsid w:val="00687A2E"/>
    <w:rsid w:val="00693727"/>
    <w:rsid w:val="006959C8"/>
    <w:rsid w:val="00696BBD"/>
    <w:rsid w:val="006972DA"/>
    <w:rsid w:val="006A7323"/>
    <w:rsid w:val="006B2F59"/>
    <w:rsid w:val="006B5076"/>
    <w:rsid w:val="006B5DB8"/>
    <w:rsid w:val="006B6E99"/>
    <w:rsid w:val="006B7DA1"/>
    <w:rsid w:val="006C5065"/>
    <w:rsid w:val="006C517B"/>
    <w:rsid w:val="006C7B7E"/>
    <w:rsid w:val="006D4ABF"/>
    <w:rsid w:val="006D537B"/>
    <w:rsid w:val="006E0A46"/>
    <w:rsid w:val="006E1B8D"/>
    <w:rsid w:val="006E33BD"/>
    <w:rsid w:val="006E4205"/>
    <w:rsid w:val="006E4702"/>
    <w:rsid w:val="00704385"/>
    <w:rsid w:val="00705BD1"/>
    <w:rsid w:val="00712FB6"/>
    <w:rsid w:val="00714230"/>
    <w:rsid w:val="00721C6F"/>
    <w:rsid w:val="007302E9"/>
    <w:rsid w:val="0073426C"/>
    <w:rsid w:val="007452F6"/>
    <w:rsid w:val="007529CC"/>
    <w:rsid w:val="007561B1"/>
    <w:rsid w:val="00761F75"/>
    <w:rsid w:val="00763DBE"/>
    <w:rsid w:val="00765622"/>
    <w:rsid w:val="00767AB8"/>
    <w:rsid w:val="00771D91"/>
    <w:rsid w:val="00776899"/>
    <w:rsid w:val="00776C61"/>
    <w:rsid w:val="0078568B"/>
    <w:rsid w:val="00791029"/>
    <w:rsid w:val="0079255E"/>
    <w:rsid w:val="0079426F"/>
    <w:rsid w:val="0079608B"/>
    <w:rsid w:val="007962C7"/>
    <w:rsid w:val="00796715"/>
    <w:rsid w:val="007A34EE"/>
    <w:rsid w:val="007A4465"/>
    <w:rsid w:val="007A6517"/>
    <w:rsid w:val="007A7FF8"/>
    <w:rsid w:val="007B19C8"/>
    <w:rsid w:val="007C028C"/>
    <w:rsid w:val="007C2E2F"/>
    <w:rsid w:val="007C6FFD"/>
    <w:rsid w:val="007D125C"/>
    <w:rsid w:val="007D13AD"/>
    <w:rsid w:val="007D6111"/>
    <w:rsid w:val="007D68B1"/>
    <w:rsid w:val="007E0847"/>
    <w:rsid w:val="007E7AD1"/>
    <w:rsid w:val="007F62B2"/>
    <w:rsid w:val="007F739A"/>
    <w:rsid w:val="008007BD"/>
    <w:rsid w:val="0080591B"/>
    <w:rsid w:val="00810915"/>
    <w:rsid w:val="00811D8E"/>
    <w:rsid w:val="00816850"/>
    <w:rsid w:val="00827933"/>
    <w:rsid w:val="00831894"/>
    <w:rsid w:val="008334F8"/>
    <w:rsid w:val="008344F2"/>
    <w:rsid w:val="00834A9A"/>
    <w:rsid w:val="00837859"/>
    <w:rsid w:val="00837C14"/>
    <w:rsid w:val="0084149B"/>
    <w:rsid w:val="00841667"/>
    <w:rsid w:val="008443B9"/>
    <w:rsid w:val="008446D4"/>
    <w:rsid w:val="00845949"/>
    <w:rsid w:val="00846608"/>
    <w:rsid w:val="00857697"/>
    <w:rsid w:val="00862295"/>
    <w:rsid w:val="00864E3A"/>
    <w:rsid w:val="00865D45"/>
    <w:rsid w:val="00870695"/>
    <w:rsid w:val="00883F9F"/>
    <w:rsid w:val="00884A04"/>
    <w:rsid w:val="00896092"/>
    <w:rsid w:val="008970AE"/>
    <w:rsid w:val="008A57AD"/>
    <w:rsid w:val="008A6411"/>
    <w:rsid w:val="008B19E7"/>
    <w:rsid w:val="008B4B73"/>
    <w:rsid w:val="008C3C73"/>
    <w:rsid w:val="008C6F62"/>
    <w:rsid w:val="008D1460"/>
    <w:rsid w:val="008D3165"/>
    <w:rsid w:val="008D386F"/>
    <w:rsid w:val="008D6511"/>
    <w:rsid w:val="00901742"/>
    <w:rsid w:val="009024D1"/>
    <w:rsid w:val="00911324"/>
    <w:rsid w:val="00914E32"/>
    <w:rsid w:val="00932859"/>
    <w:rsid w:val="009329A4"/>
    <w:rsid w:val="009335EC"/>
    <w:rsid w:val="00940900"/>
    <w:rsid w:val="00942BC8"/>
    <w:rsid w:val="00944D1C"/>
    <w:rsid w:val="009477EE"/>
    <w:rsid w:val="009512A2"/>
    <w:rsid w:val="009545A1"/>
    <w:rsid w:val="009569CD"/>
    <w:rsid w:val="00961F38"/>
    <w:rsid w:val="00966B52"/>
    <w:rsid w:val="009709F5"/>
    <w:rsid w:val="00981299"/>
    <w:rsid w:val="009921D1"/>
    <w:rsid w:val="00992631"/>
    <w:rsid w:val="009949A6"/>
    <w:rsid w:val="009A1800"/>
    <w:rsid w:val="009A71C6"/>
    <w:rsid w:val="009A7F98"/>
    <w:rsid w:val="009C1D20"/>
    <w:rsid w:val="009C2085"/>
    <w:rsid w:val="009C352B"/>
    <w:rsid w:val="009D1CB4"/>
    <w:rsid w:val="009D351D"/>
    <w:rsid w:val="009E6052"/>
    <w:rsid w:val="009F4280"/>
    <w:rsid w:val="00A026B1"/>
    <w:rsid w:val="00A02DAA"/>
    <w:rsid w:val="00A0371D"/>
    <w:rsid w:val="00A06534"/>
    <w:rsid w:val="00A06D78"/>
    <w:rsid w:val="00A128A3"/>
    <w:rsid w:val="00A21F85"/>
    <w:rsid w:val="00A22B52"/>
    <w:rsid w:val="00A278C7"/>
    <w:rsid w:val="00A27C48"/>
    <w:rsid w:val="00A360DD"/>
    <w:rsid w:val="00A44A43"/>
    <w:rsid w:val="00A46ED8"/>
    <w:rsid w:val="00A4730B"/>
    <w:rsid w:val="00A525C6"/>
    <w:rsid w:val="00A554D6"/>
    <w:rsid w:val="00A6067E"/>
    <w:rsid w:val="00A60B56"/>
    <w:rsid w:val="00A70CD1"/>
    <w:rsid w:val="00A72645"/>
    <w:rsid w:val="00A72B4F"/>
    <w:rsid w:val="00A73727"/>
    <w:rsid w:val="00A73CDC"/>
    <w:rsid w:val="00A7636B"/>
    <w:rsid w:val="00A82952"/>
    <w:rsid w:val="00A850BB"/>
    <w:rsid w:val="00AA4A16"/>
    <w:rsid w:val="00AB0694"/>
    <w:rsid w:val="00AB2E30"/>
    <w:rsid w:val="00AB3804"/>
    <w:rsid w:val="00AC2BAD"/>
    <w:rsid w:val="00AC582B"/>
    <w:rsid w:val="00AC75E9"/>
    <w:rsid w:val="00AD385D"/>
    <w:rsid w:val="00AE1666"/>
    <w:rsid w:val="00AE70DD"/>
    <w:rsid w:val="00AF0D5F"/>
    <w:rsid w:val="00AF6544"/>
    <w:rsid w:val="00AF71F5"/>
    <w:rsid w:val="00B03FB8"/>
    <w:rsid w:val="00B06AA0"/>
    <w:rsid w:val="00B11258"/>
    <w:rsid w:val="00B118EA"/>
    <w:rsid w:val="00B122B1"/>
    <w:rsid w:val="00B13CE5"/>
    <w:rsid w:val="00B159BC"/>
    <w:rsid w:val="00B16322"/>
    <w:rsid w:val="00B20362"/>
    <w:rsid w:val="00B27AF3"/>
    <w:rsid w:val="00B3022F"/>
    <w:rsid w:val="00B332E7"/>
    <w:rsid w:val="00B37053"/>
    <w:rsid w:val="00B409C6"/>
    <w:rsid w:val="00B44BBE"/>
    <w:rsid w:val="00B454BC"/>
    <w:rsid w:val="00B4716E"/>
    <w:rsid w:val="00B516DE"/>
    <w:rsid w:val="00B54DB3"/>
    <w:rsid w:val="00B56261"/>
    <w:rsid w:val="00B607DB"/>
    <w:rsid w:val="00B62728"/>
    <w:rsid w:val="00B72EF4"/>
    <w:rsid w:val="00B74787"/>
    <w:rsid w:val="00B81CE4"/>
    <w:rsid w:val="00B8577C"/>
    <w:rsid w:val="00B91742"/>
    <w:rsid w:val="00B92CB8"/>
    <w:rsid w:val="00BA0C42"/>
    <w:rsid w:val="00BA140D"/>
    <w:rsid w:val="00BB189B"/>
    <w:rsid w:val="00BB23EA"/>
    <w:rsid w:val="00BB4612"/>
    <w:rsid w:val="00BB6785"/>
    <w:rsid w:val="00BC1385"/>
    <w:rsid w:val="00BC3C9D"/>
    <w:rsid w:val="00BC5D8E"/>
    <w:rsid w:val="00BC6F18"/>
    <w:rsid w:val="00BD432C"/>
    <w:rsid w:val="00BD43D0"/>
    <w:rsid w:val="00BD4B0D"/>
    <w:rsid w:val="00BD5FDD"/>
    <w:rsid w:val="00BE1AD9"/>
    <w:rsid w:val="00BE463A"/>
    <w:rsid w:val="00BE649E"/>
    <w:rsid w:val="00BF753B"/>
    <w:rsid w:val="00C0249E"/>
    <w:rsid w:val="00C14595"/>
    <w:rsid w:val="00C15E7F"/>
    <w:rsid w:val="00C24B67"/>
    <w:rsid w:val="00C278BB"/>
    <w:rsid w:val="00C315C2"/>
    <w:rsid w:val="00C46E3B"/>
    <w:rsid w:val="00C5157A"/>
    <w:rsid w:val="00C52AD7"/>
    <w:rsid w:val="00C56F72"/>
    <w:rsid w:val="00C5713D"/>
    <w:rsid w:val="00C63413"/>
    <w:rsid w:val="00C63553"/>
    <w:rsid w:val="00C63A6B"/>
    <w:rsid w:val="00C64422"/>
    <w:rsid w:val="00C66ED5"/>
    <w:rsid w:val="00C70898"/>
    <w:rsid w:val="00C8176F"/>
    <w:rsid w:val="00C86FD1"/>
    <w:rsid w:val="00CA0A27"/>
    <w:rsid w:val="00CA156B"/>
    <w:rsid w:val="00CA3BAB"/>
    <w:rsid w:val="00CA3C7D"/>
    <w:rsid w:val="00CA581A"/>
    <w:rsid w:val="00CA72CE"/>
    <w:rsid w:val="00CA7A76"/>
    <w:rsid w:val="00CB2201"/>
    <w:rsid w:val="00CB7894"/>
    <w:rsid w:val="00CC0BC8"/>
    <w:rsid w:val="00CC28E9"/>
    <w:rsid w:val="00CD38BE"/>
    <w:rsid w:val="00CD49FC"/>
    <w:rsid w:val="00CD6C62"/>
    <w:rsid w:val="00CE06D9"/>
    <w:rsid w:val="00CF06A7"/>
    <w:rsid w:val="00CF582E"/>
    <w:rsid w:val="00CF6E73"/>
    <w:rsid w:val="00D008AC"/>
    <w:rsid w:val="00D04341"/>
    <w:rsid w:val="00D10623"/>
    <w:rsid w:val="00D2043F"/>
    <w:rsid w:val="00D26748"/>
    <w:rsid w:val="00D26771"/>
    <w:rsid w:val="00D36A2F"/>
    <w:rsid w:val="00D44611"/>
    <w:rsid w:val="00D46680"/>
    <w:rsid w:val="00D52E3E"/>
    <w:rsid w:val="00D5329D"/>
    <w:rsid w:val="00D540B2"/>
    <w:rsid w:val="00D56B9D"/>
    <w:rsid w:val="00D60E39"/>
    <w:rsid w:val="00D6237B"/>
    <w:rsid w:val="00D665B8"/>
    <w:rsid w:val="00D72F3B"/>
    <w:rsid w:val="00D82E4B"/>
    <w:rsid w:val="00DA2E16"/>
    <w:rsid w:val="00DA32EF"/>
    <w:rsid w:val="00DA759F"/>
    <w:rsid w:val="00DB104D"/>
    <w:rsid w:val="00DB27B2"/>
    <w:rsid w:val="00DB6273"/>
    <w:rsid w:val="00DB6FB4"/>
    <w:rsid w:val="00DC09B9"/>
    <w:rsid w:val="00DD081C"/>
    <w:rsid w:val="00DD30BB"/>
    <w:rsid w:val="00DD6B01"/>
    <w:rsid w:val="00DE2EBF"/>
    <w:rsid w:val="00DE5751"/>
    <w:rsid w:val="00DE7ED9"/>
    <w:rsid w:val="00DF0F43"/>
    <w:rsid w:val="00DF2214"/>
    <w:rsid w:val="00DF3BB6"/>
    <w:rsid w:val="00E0489F"/>
    <w:rsid w:val="00E15D27"/>
    <w:rsid w:val="00E32B42"/>
    <w:rsid w:val="00E32D39"/>
    <w:rsid w:val="00E33079"/>
    <w:rsid w:val="00E356EE"/>
    <w:rsid w:val="00E37719"/>
    <w:rsid w:val="00E41DD2"/>
    <w:rsid w:val="00E45742"/>
    <w:rsid w:val="00E5130E"/>
    <w:rsid w:val="00E60E6F"/>
    <w:rsid w:val="00E61696"/>
    <w:rsid w:val="00E64544"/>
    <w:rsid w:val="00E663DF"/>
    <w:rsid w:val="00E6756A"/>
    <w:rsid w:val="00E702E1"/>
    <w:rsid w:val="00E7434D"/>
    <w:rsid w:val="00E754FE"/>
    <w:rsid w:val="00E75C36"/>
    <w:rsid w:val="00E77D3F"/>
    <w:rsid w:val="00E8295E"/>
    <w:rsid w:val="00E86913"/>
    <w:rsid w:val="00E90511"/>
    <w:rsid w:val="00EA4BB6"/>
    <w:rsid w:val="00EA5732"/>
    <w:rsid w:val="00EA5ADC"/>
    <w:rsid w:val="00EB5357"/>
    <w:rsid w:val="00EB6827"/>
    <w:rsid w:val="00EC0AA1"/>
    <w:rsid w:val="00EC6970"/>
    <w:rsid w:val="00ED3FEB"/>
    <w:rsid w:val="00ED412A"/>
    <w:rsid w:val="00EE1F90"/>
    <w:rsid w:val="00EE752A"/>
    <w:rsid w:val="00EF147C"/>
    <w:rsid w:val="00EF20B3"/>
    <w:rsid w:val="00F013C0"/>
    <w:rsid w:val="00F01C99"/>
    <w:rsid w:val="00F04DAC"/>
    <w:rsid w:val="00F04E63"/>
    <w:rsid w:val="00F05470"/>
    <w:rsid w:val="00F06171"/>
    <w:rsid w:val="00F068F6"/>
    <w:rsid w:val="00F21B93"/>
    <w:rsid w:val="00F2619F"/>
    <w:rsid w:val="00F34B12"/>
    <w:rsid w:val="00F37E7A"/>
    <w:rsid w:val="00F42202"/>
    <w:rsid w:val="00F51307"/>
    <w:rsid w:val="00F54A04"/>
    <w:rsid w:val="00F572E6"/>
    <w:rsid w:val="00F625D9"/>
    <w:rsid w:val="00F65941"/>
    <w:rsid w:val="00F75029"/>
    <w:rsid w:val="00F76D5F"/>
    <w:rsid w:val="00F81423"/>
    <w:rsid w:val="00F83C20"/>
    <w:rsid w:val="00F85093"/>
    <w:rsid w:val="00FA0C3C"/>
    <w:rsid w:val="00FA4FBF"/>
    <w:rsid w:val="00FA7B05"/>
    <w:rsid w:val="00FB1254"/>
    <w:rsid w:val="00FB3741"/>
    <w:rsid w:val="00FB5F96"/>
    <w:rsid w:val="00FB7DC6"/>
    <w:rsid w:val="00FC0091"/>
    <w:rsid w:val="00FE0FB1"/>
    <w:rsid w:val="00FF0FFD"/>
    <w:rsid w:val="00FF1302"/>
    <w:rsid w:val="00FF2A69"/>
    <w:rsid w:val="00FF4196"/>
    <w:rsid w:val="00FF5173"/>
    <w:rsid w:val="00FF64A8"/>
    <w:rsid w:val="0F2C661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8B9CEF6C-D6A5-47A8-833E-9BAD5317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uiPriority w:val="99"/>
    <w:semiHidden/>
    <w:unhideWhenUsed/>
    <w:qFormat/>
    <w:rPr>
      <w:vertAlign w:val="superscript"/>
    </w:rPr>
  </w:style>
  <w:style w:type="paragraph" w:styleId="a4">
    <w:name w:val="Balloon Text"/>
    <w:basedOn w:val="a"/>
    <w:link w:val="a5"/>
    <w:uiPriority w:val="99"/>
    <w:semiHidden/>
    <w:unhideWhenUsed/>
    <w:qFormat/>
    <w:pPr>
      <w:spacing w:after="0" w:line="240" w:lineRule="auto"/>
    </w:pPr>
    <w:rPr>
      <w:rFonts w:ascii="Segoe UI" w:hAnsi="Segoe UI"/>
      <w:sz w:val="18"/>
      <w:szCs w:val="18"/>
      <w:lang w:val="zh-CN"/>
    </w:rPr>
  </w:style>
  <w:style w:type="paragraph" w:styleId="a6">
    <w:name w:val="endnote text"/>
    <w:basedOn w:val="a"/>
    <w:link w:val="a7"/>
    <w:uiPriority w:val="99"/>
    <w:semiHidden/>
    <w:unhideWhenUsed/>
    <w:qFormat/>
    <w:rPr>
      <w:sz w:val="20"/>
      <w:szCs w:val="20"/>
    </w:rPr>
  </w:style>
  <w:style w:type="paragraph" w:styleId="a8">
    <w:name w:val="Body Text"/>
    <w:basedOn w:val="a"/>
    <w:link w:val="a9"/>
    <w:qFormat/>
    <w:pPr>
      <w:spacing w:after="0" w:line="240" w:lineRule="auto"/>
      <w:jc w:val="center"/>
    </w:pPr>
    <w:rPr>
      <w:rFonts w:ascii="Times New Roman" w:eastAsia="Times New Roman" w:hAnsi="Times New Roman"/>
      <w:sz w:val="24"/>
      <w:lang w:eastAsia="ru-RU"/>
    </w:rPr>
  </w:style>
  <w:style w:type="paragraph" w:styleId="aa">
    <w:name w:val="Body Text Indent"/>
    <w:basedOn w:val="a"/>
    <w:link w:val="ab"/>
    <w:qFormat/>
    <w:pPr>
      <w:widowControl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d">
    <w:name w:val="Знак"/>
    <w:basedOn w:val="a"/>
    <w:qFormat/>
    <w:pPr>
      <w:spacing w:line="240" w:lineRule="exact"/>
    </w:pPr>
    <w:rPr>
      <w:rFonts w:ascii="Verdana" w:eastAsia="Times New Roman" w:hAnsi="Verdana" w:cs="Verdana"/>
      <w:sz w:val="20"/>
      <w:szCs w:val="20"/>
      <w:lang w:val="en-US"/>
    </w:rPr>
  </w:style>
  <w:style w:type="character" w:customStyle="1" w:styleId="s10">
    <w:name w:val="s10"/>
    <w:qFormat/>
  </w:style>
  <w:style w:type="paragraph" w:customStyle="1" w:styleId="p10">
    <w:name w:val="p10"/>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5">
    <w:name w:val="s15"/>
    <w:qFormat/>
  </w:style>
  <w:style w:type="paragraph" w:customStyle="1" w:styleId="p11">
    <w:name w:val="p11"/>
    <w:basedOn w:val="a"/>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5">
    <w:name w:val="Текст выноски Знак"/>
    <w:link w:val="a4"/>
    <w:uiPriority w:val="99"/>
    <w:semiHidden/>
    <w:qFormat/>
    <w:rPr>
      <w:rFonts w:ascii="Segoe UI" w:hAnsi="Segoe UI" w:cs="Segoe UI"/>
      <w:sz w:val="18"/>
      <w:szCs w:val="18"/>
      <w:lang w:eastAsia="en-US"/>
    </w:rPr>
  </w:style>
  <w:style w:type="character" w:customStyle="1" w:styleId="a7">
    <w:name w:val="Текст концевой сноски Знак"/>
    <w:link w:val="a6"/>
    <w:uiPriority w:val="99"/>
    <w:semiHidden/>
    <w:qFormat/>
    <w:rPr>
      <w:lang w:eastAsia="en-US"/>
    </w:rPr>
  </w:style>
  <w:style w:type="character" w:customStyle="1" w:styleId="a9">
    <w:name w:val="Основной текст Знак"/>
    <w:basedOn w:val="a0"/>
    <w:link w:val="a8"/>
    <w:qFormat/>
    <w:rPr>
      <w:rFonts w:ascii="Times New Roman" w:eastAsia="Times New Roman" w:hAnsi="Times New Roman"/>
      <w:sz w:val="24"/>
      <w:szCs w:val="22"/>
    </w:rPr>
  </w:style>
  <w:style w:type="paragraph" w:styleId="ae">
    <w:name w:val="No Spacing"/>
    <w:uiPriority w:val="1"/>
    <w:qFormat/>
    <w:rPr>
      <w:sz w:val="22"/>
      <w:szCs w:val="22"/>
      <w:lang w:eastAsia="en-US"/>
    </w:rPr>
  </w:style>
  <w:style w:type="character" w:customStyle="1" w:styleId="ab">
    <w:name w:val="Основной текст с отступом Знак"/>
    <w:basedOn w:val="a0"/>
    <w:link w:val="aa"/>
    <w:qFormat/>
    <w:rPr>
      <w:rFonts w:ascii="Times New Roman" w:eastAsia="Times New Roman" w:hAnsi="Times New Roman"/>
    </w:rPr>
  </w:style>
  <w:style w:type="paragraph" w:styleId="af">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D6938-60D2-4EEE-A414-218527FF8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Pages>
  <Words>401</Words>
  <Characters>2289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cp:lastPrinted>2026-09-23T12:01:00Z</cp:lastPrinted>
  <dcterms:created xsi:type="dcterms:W3CDTF">2025-10-02T11:37:00Z</dcterms:created>
  <dcterms:modified xsi:type="dcterms:W3CDTF">2026-09-28T06:23:00Z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eyJoZGlkIjoiNWNjNjhkODFlZmRmODk0YjBlMzc3YTUzYjYzN2Y4ZTEifQ==</vt:lpwstr>
  </property>
  <property fmtid="{D5CDD505-2E9C-101B-9397-08002B2CF9AE}" pid="3" name="KSOProductBuildVer">
    <vt:lpwstr>1049-12.1.0.26880</vt:lpwstr>
  </property>
  <property fmtid="{D5CDD505-2E9C-101B-9397-08002B2CF9AE}" pid="4" name="ICV">
    <vt:lpwstr>20CFE15E2B5D43DD8207FE55CF882E33_12</vt:lpwstr>
  </property>
</Properties>
</file>