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30BD5" w14:textId="77777777" w:rsidR="001E1877" w:rsidRDefault="001E1877" w:rsidP="001E187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39FF034" wp14:editId="29CEAC7F">
            <wp:extent cx="485775" cy="628650"/>
            <wp:effectExtent l="0" t="0" r="9525" b="0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9A9B1" w14:textId="77777777" w:rsidR="001E1877" w:rsidRDefault="001E1877" w:rsidP="001E1877">
      <w:pPr>
        <w:jc w:val="center"/>
        <w:rPr>
          <w:b/>
        </w:rPr>
      </w:pPr>
      <w:r>
        <w:rPr>
          <w:b/>
        </w:rPr>
        <w:t>Администрация</w:t>
      </w:r>
    </w:p>
    <w:p w14:paraId="534FD7CC" w14:textId="77777777" w:rsidR="001E1877" w:rsidRDefault="001E1877" w:rsidP="001E1877">
      <w:pPr>
        <w:jc w:val="center"/>
        <w:rPr>
          <w:b/>
        </w:rPr>
      </w:pPr>
      <w:r>
        <w:rPr>
          <w:b/>
        </w:rPr>
        <w:t>Ромашкинского сельского поселения</w:t>
      </w:r>
    </w:p>
    <w:p w14:paraId="3916878C" w14:textId="77777777" w:rsidR="001E1877" w:rsidRDefault="001E1877" w:rsidP="001E1877">
      <w:pPr>
        <w:jc w:val="center"/>
        <w:rPr>
          <w:b/>
        </w:rPr>
      </w:pPr>
      <w:r>
        <w:rPr>
          <w:b/>
        </w:rPr>
        <w:t>Приозерского муниципального района</w:t>
      </w:r>
    </w:p>
    <w:p w14:paraId="305AE8EA" w14:textId="77777777" w:rsidR="001E1877" w:rsidRDefault="001E1877" w:rsidP="001E1877">
      <w:pPr>
        <w:jc w:val="center"/>
        <w:rPr>
          <w:b/>
        </w:rPr>
      </w:pPr>
      <w:r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887"/>
      </w:tblGrid>
      <w:tr w:rsidR="001E1877" w14:paraId="45B737F8" w14:textId="77777777" w:rsidTr="006C76A5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AA637CB" w14:textId="77777777" w:rsidR="001E1877" w:rsidRDefault="001E1877" w:rsidP="006C76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20EAFB0A" w14:textId="77777777" w:rsidR="001E1877" w:rsidRDefault="001E1877" w:rsidP="001E1877">
      <w:pPr>
        <w:jc w:val="center"/>
        <w:rPr>
          <w:b/>
        </w:rPr>
      </w:pPr>
      <w:r>
        <w:rPr>
          <w:b/>
        </w:rPr>
        <w:t>П О С Т А Н О В Л Е Н И Е</w:t>
      </w:r>
    </w:p>
    <w:p w14:paraId="71AD6F38" w14:textId="77777777" w:rsidR="001E1877" w:rsidRDefault="001E1877" w:rsidP="001E1877">
      <w:pPr>
        <w:jc w:val="center"/>
        <w:rPr>
          <w:b/>
        </w:rPr>
      </w:pPr>
    </w:p>
    <w:p w14:paraId="2590A737" w14:textId="77777777" w:rsidR="001E1877" w:rsidRDefault="001E1877" w:rsidP="001E1877">
      <w:r>
        <w:t xml:space="preserve">   </w:t>
      </w:r>
      <w:proofErr w:type="gramStart"/>
      <w:r>
        <w:t xml:space="preserve">от  </w:t>
      </w:r>
      <w:r w:rsidR="00621BB2">
        <w:t>18</w:t>
      </w:r>
      <w:proofErr w:type="gramEnd"/>
      <w:r w:rsidR="00621BB2">
        <w:t xml:space="preserve"> июня </w:t>
      </w:r>
      <w:r>
        <w:t xml:space="preserve"> 2025 года                                                                                                  № </w:t>
      </w:r>
      <w:r w:rsidR="00621BB2">
        <w:t xml:space="preserve"> 127</w:t>
      </w:r>
    </w:p>
    <w:p w14:paraId="396BA3CD" w14:textId="77777777" w:rsidR="001E1877" w:rsidRDefault="001E1877" w:rsidP="001E1877">
      <w:pPr>
        <w:jc w:val="center"/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1E1877" w14:paraId="19144F06" w14:textId="77777777" w:rsidTr="006C76A5">
        <w:trPr>
          <w:trHeight w:val="1160"/>
        </w:trPr>
        <w:tc>
          <w:tcPr>
            <w:tcW w:w="9976" w:type="dxa"/>
            <w:hideMark/>
          </w:tcPr>
          <w:p w14:paraId="7177B980" w14:textId="77777777" w:rsidR="001E1877" w:rsidRDefault="001E1877" w:rsidP="006C76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 установлении средней рыночной стоимости одного квадратного метра общей площади жилья на третий квартал 2025 года по Ромашкинскому сельскому поселению Приозерского муниципального района Ленинградской области</w:t>
            </w:r>
          </w:p>
        </w:tc>
      </w:tr>
    </w:tbl>
    <w:p w14:paraId="3B2865D5" w14:textId="77777777" w:rsidR="001E1877" w:rsidRDefault="001E1877" w:rsidP="001E1877"/>
    <w:p w14:paraId="17D76F41" w14:textId="77777777" w:rsidR="001E1877" w:rsidRDefault="001E1877" w:rsidP="001E1877">
      <w:pPr>
        <w:ind w:firstLine="709"/>
        <w:jc w:val="both"/>
      </w:pPr>
      <w:r>
        <w:t>В целях обеспечения исполнения полномочий по приобретению жилья в муниципальный жилой фонд на территории муниципального образования Ромашкинского сельского поселения Приозерского муниципального района Ленинградской области, в соответствии с Порядком определения средней рыночной стоимости одного квадратного метра общей площади жилья, приобретаемого в муниципальный жилищный фонд по муниципальному образованию Ромашкинского сельского поселения, утвержденного Постановлением администрации муниципального образования Ромашкинское сельское поселение Приозерский муниципальный район Ленинградской области № 170 от 28 июня 2016 года, руководствуясь Уставом Ромашкинского сельского поселения Приозерского муниципального района Ленинградской области, администрация Ромашкинского сельского поселения</w:t>
      </w:r>
      <w:r>
        <w:rPr>
          <w:color w:val="000000"/>
        </w:rPr>
        <w:t xml:space="preserve"> ПОСТАНОВЛЯЕТ:</w:t>
      </w:r>
    </w:p>
    <w:p w14:paraId="3ED3C00B" w14:textId="77777777" w:rsidR="001E1877" w:rsidRDefault="001E1877" w:rsidP="001E1877">
      <w:pPr>
        <w:tabs>
          <w:tab w:val="left" w:pos="-306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 Установить среднюю рыночную стоимость одного квадратного метра общей площади жилья на 3 квартал 2025 года по </w:t>
      </w:r>
      <w:r>
        <w:t>Ромашкинскому сельскому поселению</w:t>
      </w:r>
      <w:r>
        <w:rPr>
          <w:color w:val="000000"/>
        </w:rPr>
        <w:t xml:space="preserve"> </w:t>
      </w:r>
      <w:r>
        <w:t xml:space="preserve">Приозерского муниципального района </w:t>
      </w:r>
      <w:r>
        <w:rPr>
          <w:color w:val="000000"/>
        </w:rPr>
        <w:t>Ленингр</w:t>
      </w:r>
      <w:r w:rsidR="008F1E81">
        <w:rPr>
          <w:color w:val="000000"/>
        </w:rPr>
        <w:t>адской области в размере 114 105</w:t>
      </w:r>
      <w:r>
        <w:rPr>
          <w:color w:val="000000"/>
        </w:rPr>
        <w:t xml:space="preserve"> (ст</w:t>
      </w:r>
      <w:r w:rsidR="008F1E81">
        <w:rPr>
          <w:color w:val="000000"/>
        </w:rPr>
        <w:t>о четырнадцать тысяч сто пять</w:t>
      </w:r>
      <w:r>
        <w:rPr>
          <w:color w:val="000000"/>
        </w:rPr>
        <w:t>) рубл</w:t>
      </w:r>
      <w:r w:rsidR="008F1E81">
        <w:rPr>
          <w:color w:val="000000"/>
        </w:rPr>
        <w:t>ей 3</w:t>
      </w:r>
      <w:r>
        <w:rPr>
          <w:color w:val="000000"/>
        </w:rPr>
        <w:t>0 коп., согласно Приложения № 1.</w:t>
      </w:r>
    </w:p>
    <w:p w14:paraId="5C7B3F02" w14:textId="77777777" w:rsidR="001E1877" w:rsidRDefault="001E1877" w:rsidP="001E187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Леноблинформ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http://www.lenoblinform.ru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размещению на сайте муниципального образования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ромашкинское.рф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2D27D5" w14:textId="77777777" w:rsidR="001E1877" w:rsidRDefault="001E1877" w:rsidP="001E1877">
      <w:pPr>
        <w:ind w:firstLine="709"/>
        <w:jc w:val="both"/>
      </w:pPr>
      <w:r>
        <w:t>3. Настоящее постановление вступает в силу с даты его официального опубликования.</w:t>
      </w:r>
    </w:p>
    <w:p w14:paraId="025E1D1B" w14:textId="77777777" w:rsidR="001E1877" w:rsidRDefault="001E1877" w:rsidP="001E1877">
      <w:pPr>
        <w:ind w:firstLine="709"/>
        <w:jc w:val="both"/>
      </w:pPr>
      <w:r>
        <w:t>4. Контроль за исполнением настоящего постановления оставляю за собой.</w:t>
      </w:r>
    </w:p>
    <w:p w14:paraId="6F8F38B2" w14:textId="77777777" w:rsidR="001E1877" w:rsidRDefault="001E1877" w:rsidP="001E1877">
      <w:pPr>
        <w:tabs>
          <w:tab w:val="left" w:pos="-3060"/>
        </w:tabs>
        <w:ind w:left="709"/>
        <w:jc w:val="both"/>
      </w:pPr>
    </w:p>
    <w:p w14:paraId="647F0517" w14:textId="77777777" w:rsidR="001E1877" w:rsidRDefault="001E1877" w:rsidP="001E1877">
      <w:pPr>
        <w:tabs>
          <w:tab w:val="left" w:pos="-3060"/>
        </w:tabs>
        <w:ind w:left="709"/>
        <w:jc w:val="both"/>
      </w:pPr>
    </w:p>
    <w:p w14:paraId="77F34102" w14:textId="77777777" w:rsidR="00621BB2" w:rsidRDefault="00621BB2" w:rsidP="001E1877">
      <w:pPr>
        <w:jc w:val="both"/>
      </w:pPr>
    </w:p>
    <w:p w14:paraId="4A11DB05" w14:textId="77777777" w:rsidR="001E1877" w:rsidRDefault="001E1877" w:rsidP="001E1877">
      <w:pPr>
        <w:jc w:val="both"/>
      </w:pPr>
      <w:r>
        <w:t xml:space="preserve">Глава администрации                                                                                                   </w:t>
      </w:r>
      <w:proofErr w:type="spellStart"/>
      <w:r>
        <w:t>С.В.Танков</w:t>
      </w:r>
      <w:proofErr w:type="spellEnd"/>
    </w:p>
    <w:p w14:paraId="2A0C1ADF" w14:textId="77777777" w:rsidR="001E1877" w:rsidRDefault="001E1877" w:rsidP="001E1877">
      <w:pPr>
        <w:ind w:firstLine="540"/>
        <w:jc w:val="both"/>
      </w:pPr>
    </w:p>
    <w:p w14:paraId="2D6F9E80" w14:textId="77777777" w:rsidR="001E1877" w:rsidRDefault="001E1877" w:rsidP="001E1877">
      <w:pPr>
        <w:ind w:firstLine="540"/>
        <w:jc w:val="both"/>
      </w:pPr>
    </w:p>
    <w:p w14:paraId="2E2064E6" w14:textId="77777777" w:rsidR="001E1877" w:rsidRDefault="001E1877" w:rsidP="001E1877">
      <w:pPr>
        <w:ind w:firstLine="540"/>
        <w:jc w:val="both"/>
      </w:pPr>
    </w:p>
    <w:p w14:paraId="2BCBA193" w14:textId="77777777" w:rsidR="001E1877" w:rsidRDefault="001E1877" w:rsidP="001E1877">
      <w:pPr>
        <w:ind w:firstLine="540"/>
        <w:jc w:val="both"/>
      </w:pPr>
    </w:p>
    <w:p w14:paraId="3E024BF6" w14:textId="77777777" w:rsidR="001E1877" w:rsidRDefault="001E1877" w:rsidP="001E187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Е.А., тел. 88137999515</w:t>
      </w:r>
    </w:p>
    <w:p w14:paraId="7928E1BF" w14:textId="77777777" w:rsidR="001E1877" w:rsidRDefault="001E1877" w:rsidP="001E187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Дело – 3; Отдел по жилищной политике </w:t>
      </w:r>
      <w:proofErr w:type="gramStart"/>
      <w:r>
        <w:rPr>
          <w:sz w:val="18"/>
          <w:szCs w:val="18"/>
        </w:rPr>
        <w:t>администрации  Приозерского</w:t>
      </w:r>
      <w:proofErr w:type="gramEnd"/>
      <w:r>
        <w:rPr>
          <w:sz w:val="18"/>
          <w:szCs w:val="18"/>
        </w:rPr>
        <w:t xml:space="preserve">  муниципального  района Ленинградской области – 1</w:t>
      </w:r>
      <w:r>
        <w:rPr>
          <w:sz w:val="18"/>
          <w:szCs w:val="18"/>
        </w:rPr>
        <w:br w:type="page"/>
      </w:r>
    </w:p>
    <w:p w14:paraId="3069643C" w14:textId="77777777" w:rsidR="001E1877" w:rsidRDefault="001E1877" w:rsidP="001E1877">
      <w:pPr>
        <w:jc w:val="right"/>
        <w:rPr>
          <w:sz w:val="18"/>
          <w:szCs w:val="18"/>
        </w:rPr>
      </w:pPr>
      <w:r>
        <w:rPr>
          <w:sz w:val="20"/>
          <w:szCs w:val="20"/>
        </w:rPr>
        <w:lastRenderedPageBreak/>
        <w:t>Приложение № 1</w:t>
      </w:r>
    </w:p>
    <w:p w14:paraId="56371169" w14:textId="77777777" w:rsidR="001E1877" w:rsidRDefault="001E1877" w:rsidP="001E1877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14:paraId="19A3CB27" w14:textId="77777777" w:rsidR="001E1877" w:rsidRDefault="001E1877" w:rsidP="001E1877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Ромашкинского сельского поселения</w:t>
      </w:r>
    </w:p>
    <w:p w14:paraId="3BB5611F" w14:textId="77777777" w:rsidR="001E1877" w:rsidRDefault="001E1877" w:rsidP="001E187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Приозерского муниципального района</w:t>
      </w:r>
    </w:p>
    <w:p w14:paraId="385BC6D1" w14:textId="77777777" w:rsidR="001E1877" w:rsidRDefault="001E1877" w:rsidP="001E1877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14:paraId="33E710A0" w14:textId="77777777" w:rsidR="001E1877" w:rsidRDefault="00621BB2" w:rsidP="001E1877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1E1877">
        <w:rPr>
          <w:sz w:val="20"/>
          <w:szCs w:val="20"/>
        </w:rPr>
        <w:t>т</w:t>
      </w:r>
      <w:r>
        <w:rPr>
          <w:sz w:val="20"/>
          <w:szCs w:val="20"/>
        </w:rPr>
        <w:t xml:space="preserve"> 18.06.</w:t>
      </w:r>
      <w:r w:rsidR="001E1877">
        <w:rPr>
          <w:sz w:val="20"/>
          <w:szCs w:val="20"/>
        </w:rPr>
        <w:t>2025 года №</w:t>
      </w:r>
      <w:r>
        <w:rPr>
          <w:sz w:val="20"/>
          <w:szCs w:val="20"/>
        </w:rPr>
        <w:t xml:space="preserve"> 127</w:t>
      </w:r>
      <w:r w:rsidR="001E1877">
        <w:rPr>
          <w:sz w:val="20"/>
          <w:szCs w:val="20"/>
        </w:rPr>
        <w:t xml:space="preserve"> </w:t>
      </w:r>
    </w:p>
    <w:p w14:paraId="427595A7" w14:textId="77777777" w:rsidR="001E1877" w:rsidRDefault="001E1877" w:rsidP="001E1877">
      <w:pPr>
        <w:jc w:val="right"/>
        <w:rPr>
          <w:sz w:val="20"/>
          <w:szCs w:val="20"/>
        </w:rPr>
      </w:pPr>
    </w:p>
    <w:p w14:paraId="33FB051B" w14:textId="77777777" w:rsidR="001E1877" w:rsidRDefault="001E1877" w:rsidP="001E1877">
      <w:pPr>
        <w:jc w:val="center"/>
      </w:pPr>
      <w:r>
        <w:t>РАСЧЕТ</w:t>
      </w:r>
    </w:p>
    <w:p w14:paraId="3FFFA3B1" w14:textId="77777777" w:rsidR="001E1877" w:rsidRDefault="001E1877" w:rsidP="001E1877">
      <w:pPr>
        <w:jc w:val="center"/>
      </w:pPr>
      <w:r>
        <w:t xml:space="preserve">средней рыночной стоимости 1 кв. метра общей площади жилья на 3 квартал 2025 года </w:t>
      </w:r>
      <w:proofErr w:type="gramStart"/>
      <w:r>
        <w:t xml:space="preserve">по </w:t>
      </w:r>
      <w:r>
        <w:rPr>
          <w:b/>
          <w:i/>
        </w:rPr>
        <w:t xml:space="preserve"> </w:t>
      </w:r>
      <w:r>
        <w:t>Ромашкинскому</w:t>
      </w:r>
      <w:proofErr w:type="gramEnd"/>
      <w:r>
        <w:t xml:space="preserve"> сельскому поселению Приозерского муниципального района Ленинградской области</w:t>
      </w:r>
    </w:p>
    <w:p w14:paraId="4D3790B2" w14:textId="77777777" w:rsidR="001E1877" w:rsidRDefault="001E1877" w:rsidP="001E1877">
      <w:pPr>
        <w:rPr>
          <w:b/>
        </w:rPr>
      </w:pPr>
    </w:p>
    <w:p w14:paraId="67B6DCDF" w14:textId="77777777" w:rsidR="001E1877" w:rsidRDefault="001E1877" w:rsidP="001E1877">
      <w:pPr>
        <w:rPr>
          <w:b/>
          <w:u w:val="single"/>
        </w:rPr>
      </w:pPr>
      <w:r>
        <w:rPr>
          <w:b/>
          <w:u w:val="single"/>
        </w:rPr>
        <w:t>1 этап</w:t>
      </w:r>
    </w:p>
    <w:p w14:paraId="6D44398A" w14:textId="77777777" w:rsidR="001E1877" w:rsidRDefault="001E1877" w:rsidP="001E1877">
      <w:pPr>
        <w:jc w:val="both"/>
        <w:rPr>
          <w:b/>
        </w:rPr>
      </w:pPr>
    </w:p>
    <w:p w14:paraId="6D605DDD" w14:textId="77777777" w:rsidR="001E1877" w:rsidRDefault="001E1877" w:rsidP="001E1877">
      <w:pPr>
        <w:jc w:val="both"/>
        <w:rPr>
          <w:b/>
        </w:rPr>
      </w:pPr>
      <w:r>
        <w:rPr>
          <w:b/>
        </w:rPr>
        <w:t>Ст. дог. – 0 руб. 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14:paraId="24FDD582" w14:textId="77777777" w:rsidR="001E1877" w:rsidRDefault="001E1877" w:rsidP="001E1877">
      <w:pPr>
        <w:jc w:val="both"/>
        <w:rPr>
          <w:b/>
        </w:rPr>
      </w:pPr>
    </w:p>
    <w:p w14:paraId="38F49732" w14:textId="77777777" w:rsidR="001E1877" w:rsidRDefault="001E1877" w:rsidP="001E1877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кред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14:paraId="1A593122" w14:textId="77777777" w:rsidR="001E1877" w:rsidRDefault="001E1877" w:rsidP="001E1877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14:paraId="6ABEA244" w14:textId="77777777" w:rsidR="001E1877" w:rsidRDefault="001E1877" w:rsidP="001E1877">
      <w:pPr>
        <w:jc w:val="both"/>
        <w:rPr>
          <w:b/>
        </w:rPr>
      </w:pPr>
    </w:p>
    <w:p w14:paraId="2E63FE65" w14:textId="77777777" w:rsidR="001E1877" w:rsidRDefault="001E1877" w:rsidP="001E1877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14:paraId="4D232D8D" w14:textId="77777777" w:rsidR="001E1877" w:rsidRDefault="001E1877" w:rsidP="001E1877">
      <w:pPr>
        <w:jc w:val="both"/>
        <w:rPr>
          <w:b/>
        </w:rPr>
      </w:pPr>
    </w:p>
    <w:p w14:paraId="5997514A" w14:textId="77777777" w:rsidR="001E1877" w:rsidRDefault="001E1877" w:rsidP="001E1877">
      <w:pPr>
        <w:jc w:val="both"/>
        <w:rPr>
          <w:b/>
        </w:rPr>
      </w:pPr>
      <w:proofErr w:type="spellStart"/>
      <w:r>
        <w:rPr>
          <w:b/>
        </w:rPr>
        <w:t>Ст_стат</w:t>
      </w:r>
      <w:proofErr w:type="spellEnd"/>
      <w:r>
        <w:t xml:space="preserve"> = (167 029,46+134 050,28)/</w:t>
      </w:r>
      <w:proofErr w:type="gramStart"/>
      <w:r>
        <w:t>2  =</w:t>
      </w:r>
      <w:proofErr w:type="gramEnd"/>
      <w:r>
        <w:t> </w:t>
      </w:r>
      <w:r>
        <w:rPr>
          <w:b/>
        </w:rPr>
        <w:t xml:space="preserve">150 539,87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14:paraId="1D166046" w14:textId="77777777" w:rsidR="001E1877" w:rsidRDefault="001E1877" w:rsidP="001E1877">
      <w:pPr>
        <w:autoSpaceDE/>
        <w:jc w:val="both"/>
        <w:rPr>
          <w:kern w:val="0"/>
        </w:rPr>
      </w:pPr>
    </w:p>
    <w:p w14:paraId="7E780F7A" w14:textId="77777777" w:rsidR="001E1877" w:rsidRDefault="001E1877" w:rsidP="001E1877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>Ст. стат.: первичный рынок: 134 050,28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14:paraId="5EF6C869" w14:textId="77777777" w:rsidR="001E1877" w:rsidRDefault="001E1877" w:rsidP="001E1877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                 вторичный </w:t>
      </w:r>
      <w:proofErr w:type="gramStart"/>
      <w:r>
        <w:rPr>
          <w:bCs/>
          <w:color w:val="000000"/>
          <w:kern w:val="0"/>
        </w:rPr>
        <w:t>рынок  167</w:t>
      </w:r>
      <w:proofErr w:type="gramEnd"/>
      <w:r>
        <w:rPr>
          <w:bCs/>
          <w:color w:val="000000"/>
          <w:kern w:val="0"/>
        </w:rPr>
        <w:t> 029,46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14:paraId="3C733F2F" w14:textId="77777777" w:rsidR="001E1877" w:rsidRDefault="001E1877" w:rsidP="001E1877">
      <w:pPr>
        <w:rPr>
          <w:sz w:val="20"/>
          <w:szCs w:val="20"/>
        </w:rPr>
      </w:pPr>
    </w:p>
    <w:p w14:paraId="2C4BBC27" w14:textId="77777777" w:rsidR="001E1877" w:rsidRDefault="001E1877" w:rsidP="001E1877">
      <w:pPr>
        <w:rPr>
          <w:b/>
        </w:rPr>
      </w:pPr>
      <w:r>
        <w:rPr>
          <w:b/>
          <w:u w:val="single"/>
        </w:rPr>
        <w:t>2 этап</w:t>
      </w:r>
    </w:p>
    <w:p w14:paraId="707DE1FB" w14:textId="77777777" w:rsidR="001E1877" w:rsidRDefault="001E1877" w:rsidP="001E1877">
      <w:pPr>
        <w:autoSpaceDE/>
        <w:rPr>
          <w:b/>
          <w:kern w:val="0"/>
        </w:rPr>
      </w:pPr>
    </w:p>
    <w:p w14:paraId="285354C5" w14:textId="77777777" w:rsidR="001E1877" w:rsidRDefault="001E1877" w:rsidP="001E1877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>Ст. дог. * 0,92 + Ст. кредит. * 0,92 + Ст. стат. + Ст. строй</w:t>
      </w:r>
    </w:p>
    <w:p w14:paraId="1FE7C357" w14:textId="77777777" w:rsidR="001E1877" w:rsidRDefault="001E1877" w:rsidP="001E1877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           </w:t>
      </w:r>
      <w:r>
        <w:rPr>
          <w:b/>
          <w:kern w:val="0"/>
          <w:lang w:val="en-US"/>
        </w:rPr>
        <w:t>N</w:t>
      </w:r>
    </w:p>
    <w:p w14:paraId="193D95CF" w14:textId="77777777" w:rsidR="001E1877" w:rsidRDefault="001E1877" w:rsidP="001E1877">
      <w:pPr>
        <w:rPr>
          <w:b/>
        </w:rPr>
      </w:pPr>
    </w:p>
    <w:p w14:paraId="6AA8D853" w14:textId="77777777" w:rsidR="001E1877" w:rsidRDefault="001E1877" w:rsidP="001E1877">
      <w:pPr>
        <w:rPr>
          <w:b/>
          <w:sz w:val="28"/>
          <w:szCs w:val="28"/>
          <w:u w:val="single"/>
        </w:rPr>
      </w:pP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.=</w:t>
      </w:r>
      <w:r>
        <w:rPr>
          <w:b/>
          <w:u w:val="single"/>
        </w:rPr>
        <w:t xml:space="preserve"> 81 000,00 * 0,92 + 150 539,</w:t>
      </w:r>
      <w:proofErr w:type="gramStart"/>
      <w:r>
        <w:rPr>
          <w:b/>
          <w:u w:val="single"/>
        </w:rPr>
        <w:t xml:space="preserve">87  </w:t>
      </w:r>
      <w:r>
        <w:rPr>
          <w:b/>
        </w:rPr>
        <w:t>=</w:t>
      </w:r>
      <w:proofErr w:type="gramEnd"/>
      <w:r>
        <w:rPr>
          <w:b/>
        </w:rPr>
        <w:t xml:space="preserve">  112 529,9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14:paraId="6A7FD5D8" w14:textId="77777777" w:rsidR="001E1877" w:rsidRDefault="001E1877" w:rsidP="001E1877">
      <w:pPr>
        <w:rPr>
          <w:b/>
        </w:rPr>
      </w:pPr>
      <w:r>
        <w:rPr>
          <w:b/>
        </w:rPr>
        <w:t xml:space="preserve">                                                     2              </w:t>
      </w:r>
    </w:p>
    <w:p w14:paraId="453BBCAD" w14:textId="77777777" w:rsidR="001E1877" w:rsidRDefault="001E1877" w:rsidP="001E1877">
      <w:pPr>
        <w:rPr>
          <w:b/>
          <w:u w:val="single"/>
        </w:rPr>
      </w:pPr>
    </w:p>
    <w:p w14:paraId="1FC20055" w14:textId="77777777" w:rsidR="001E1877" w:rsidRDefault="001E1877" w:rsidP="001E1877">
      <w:pPr>
        <w:rPr>
          <w:b/>
        </w:rPr>
      </w:pPr>
      <w:r>
        <w:rPr>
          <w:b/>
          <w:u w:val="single"/>
        </w:rPr>
        <w:t>3 этап</w:t>
      </w:r>
    </w:p>
    <w:p w14:paraId="70937B4B" w14:textId="77777777" w:rsidR="001E1877" w:rsidRDefault="001E1877" w:rsidP="001E1877"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= </w:t>
      </w: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* </w:t>
      </w:r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</w:p>
    <w:p w14:paraId="64EDD1D9" w14:textId="77777777" w:rsidR="001E1877" w:rsidRDefault="001E1877" w:rsidP="001E1877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14:paraId="1298575D" w14:textId="77777777" w:rsidR="001E1877" w:rsidRDefault="001E1877" w:rsidP="001E1877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 w:rsidR="008F1E81">
        <w:t xml:space="preserve"> = 1,014</w:t>
      </w:r>
    </w:p>
    <w:p w14:paraId="795C42FA" w14:textId="77777777" w:rsidR="001E1877" w:rsidRDefault="001E1877" w:rsidP="001E1877"/>
    <w:p w14:paraId="638279DD" w14:textId="77777777" w:rsidR="001E1877" w:rsidRDefault="003B345B" w:rsidP="001E1877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112 529,9</w:t>
      </w:r>
      <w:r w:rsidR="008F1E81">
        <w:rPr>
          <w:b/>
        </w:rPr>
        <w:t xml:space="preserve"> * 1,014= 114 105,3</w:t>
      </w:r>
      <w:r w:rsidR="001E1877">
        <w:rPr>
          <w:b/>
        </w:rPr>
        <w:t xml:space="preserve"> руб./</w:t>
      </w:r>
      <w:proofErr w:type="spellStart"/>
      <w:r w:rsidR="001E1877">
        <w:rPr>
          <w:b/>
        </w:rPr>
        <w:t>кв.м</w:t>
      </w:r>
      <w:proofErr w:type="spellEnd"/>
      <w:r w:rsidR="001E1877">
        <w:rPr>
          <w:b/>
        </w:rPr>
        <w:t>.</w:t>
      </w:r>
    </w:p>
    <w:p w14:paraId="1F89F5AB" w14:textId="77777777" w:rsidR="001E1877" w:rsidRDefault="008F1E81" w:rsidP="001E1877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114 105,3</w:t>
      </w:r>
      <w:r w:rsidR="001E1877">
        <w:rPr>
          <w:b/>
        </w:rPr>
        <w:t xml:space="preserve"> руб./кв.</w:t>
      </w:r>
      <w:r w:rsidR="001E1877">
        <w:rPr>
          <w:b/>
        </w:rPr>
        <w:br w:type="page"/>
      </w:r>
    </w:p>
    <w:p w14:paraId="0AA2678F" w14:textId="77777777" w:rsidR="001E1877" w:rsidRDefault="001E1877" w:rsidP="001E1877">
      <w:pPr>
        <w:rPr>
          <w:b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695"/>
        <w:gridCol w:w="1273"/>
        <w:gridCol w:w="1276"/>
        <w:gridCol w:w="709"/>
        <w:gridCol w:w="992"/>
        <w:gridCol w:w="712"/>
        <w:gridCol w:w="1417"/>
      </w:tblGrid>
      <w:tr w:rsidR="001E1877" w14:paraId="51D2C1FA" w14:textId="77777777" w:rsidTr="006C76A5">
        <w:trPr>
          <w:trHeight w:val="85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828A" w14:textId="77777777" w:rsidR="001E1877" w:rsidRDefault="001E1877" w:rsidP="006C76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МО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9458" w14:textId="77777777" w:rsidR="001E1877" w:rsidRDefault="001E1877" w:rsidP="006C76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Правовой акт об установлении средней рыночной стоимости 1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 на 3 квартал 2025 года</w:t>
            </w:r>
          </w:p>
          <w:p w14:paraId="05F6ADE4" w14:textId="77777777" w:rsidR="001E1877" w:rsidRDefault="001E1877" w:rsidP="006C76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(№, дата)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6F6" w14:textId="77777777" w:rsidR="001E1877" w:rsidRDefault="001E1877" w:rsidP="006C76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1E1877" w14:paraId="4BCA2E1D" w14:textId="77777777" w:rsidTr="008F1E81">
        <w:trPr>
          <w:trHeight w:val="1725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8244" w14:textId="77777777" w:rsidR="001E1877" w:rsidRDefault="001E1877" w:rsidP="006C76A5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3A80" w14:textId="77777777" w:rsidR="001E1877" w:rsidRDefault="001E1877" w:rsidP="006C76A5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2B80" w14:textId="77777777" w:rsidR="001E1877" w:rsidRDefault="001E1877" w:rsidP="006C76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8FA9" w14:textId="77777777" w:rsidR="001E1877" w:rsidRDefault="001E1877" w:rsidP="006C76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Ср.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2F25" w14:textId="77777777" w:rsidR="001E1877" w:rsidRDefault="001E1877" w:rsidP="006C76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дог.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75BB" w14:textId="77777777" w:rsidR="001E1877" w:rsidRDefault="001E1877" w:rsidP="006C76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r>
              <w:rPr>
                <w:lang w:eastAsia="en-US"/>
              </w:rPr>
              <w:t>кред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783A" w14:textId="77777777" w:rsidR="001E1877" w:rsidRDefault="001E1877" w:rsidP="006C76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1520" w14:textId="77777777" w:rsidR="001E1877" w:rsidRDefault="001E1877" w:rsidP="006C76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стат.</w:t>
            </w:r>
          </w:p>
        </w:tc>
      </w:tr>
      <w:tr w:rsidR="001E1877" w14:paraId="16FAE765" w14:textId="77777777" w:rsidTr="008F1E81">
        <w:trPr>
          <w:trHeight w:val="130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DEEF" w14:textId="77777777" w:rsidR="001E1877" w:rsidRDefault="001E1877" w:rsidP="006C76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 поселение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4CD8" w14:textId="77777777" w:rsidR="001E1877" w:rsidRDefault="001E1877" w:rsidP="006C76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</w:t>
            </w:r>
            <w:r w:rsidR="003B345B">
              <w:rPr>
                <w:lang w:eastAsia="en-US"/>
              </w:rPr>
              <w:t xml:space="preserve">новление администрации </w:t>
            </w:r>
            <w:proofErr w:type="gramStart"/>
            <w:r w:rsidR="003B345B">
              <w:rPr>
                <w:lang w:eastAsia="en-US"/>
              </w:rPr>
              <w:t xml:space="preserve">от  </w:t>
            </w:r>
            <w:r w:rsidR="00621BB2">
              <w:rPr>
                <w:lang w:eastAsia="en-US"/>
              </w:rPr>
              <w:t>18.06.</w:t>
            </w:r>
            <w:r>
              <w:rPr>
                <w:lang w:eastAsia="en-US"/>
              </w:rPr>
              <w:t>2025г.</w:t>
            </w:r>
            <w:proofErr w:type="gramEnd"/>
          </w:p>
          <w:p w14:paraId="5060C206" w14:textId="77777777" w:rsidR="001E1877" w:rsidRDefault="00CA60EC" w:rsidP="006C76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 w:rsidR="00621BB2">
              <w:rPr>
                <w:lang w:eastAsia="en-US"/>
              </w:rPr>
              <w:t>127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4BEE" w14:textId="77777777" w:rsidR="001E1877" w:rsidRDefault="008F1E81" w:rsidP="006C76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114 105,3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A494" w14:textId="77777777" w:rsidR="001E1877" w:rsidRDefault="001E1877" w:rsidP="006C76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112 529,9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A7AC" w14:textId="77777777" w:rsidR="001E1877" w:rsidRDefault="001E1877" w:rsidP="006C76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2628" w14:textId="77777777" w:rsidR="001E1877" w:rsidRDefault="001E1877" w:rsidP="006C76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81 000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C0F8" w14:textId="77777777" w:rsidR="001E1877" w:rsidRDefault="001E1877" w:rsidP="006C76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CE6D" w14:textId="77777777" w:rsidR="001E1877" w:rsidRDefault="001E1877" w:rsidP="006C76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150 539,87</w:t>
            </w:r>
          </w:p>
        </w:tc>
      </w:tr>
    </w:tbl>
    <w:p w14:paraId="328BBF38" w14:textId="77777777" w:rsidR="001E1877" w:rsidRDefault="001E1877" w:rsidP="001E1877"/>
    <w:p w14:paraId="3633A3A8" w14:textId="77777777" w:rsidR="001E1877" w:rsidRDefault="001E1877" w:rsidP="001E1877"/>
    <w:p w14:paraId="761A357A" w14:textId="77777777" w:rsidR="001E1877" w:rsidRDefault="001E1877" w:rsidP="001E1877"/>
    <w:p w14:paraId="6682742B" w14:textId="77777777" w:rsidR="001E1877" w:rsidRDefault="001E1877" w:rsidP="001E1877"/>
    <w:p w14:paraId="35AF705C" w14:textId="77777777" w:rsidR="001E1877" w:rsidRDefault="001E1877" w:rsidP="001E1877"/>
    <w:p w14:paraId="267651FD" w14:textId="77777777" w:rsidR="001E1877" w:rsidRDefault="001E1877" w:rsidP="001E1877"/>
    <w:p w14:paraId="24342536" w14:textId="77777777" w:rsidR="001E1877" w:rsidRDefault="001E1877" w:rsidP="001E1877"/>
    <w:p w14:paraId="7F845B56" w14:textId="77777777" w:rsidR="001E1877" w:rsidRDefault="001E1877" w:rsidP="001E1877"/>
    <w:p w14:paraId="13B0E077" w14:textId="77777777" w:rsidR="00963939" w:rsidRDefault="00963939"/>
    <w:sectPr w:rsidR="00963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0B"/>
    <w:rsid w:val="001E1877"/>
    <w:rsid w:val="003B345B"/>
    <w:rsid w:val="00541C0B"/>
    <w:rsid w:val="00621BB2"/>
    <w:rsid w:val="008F1E81"/>
    <w:rsid w:val="00963939"/>
    <w:rsid w:val="00B23F50"/>
    <w:rsid w:val="00CA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8369"/>
  <w15:docId w15:val="{41E0A7E9-755C-4469-BDF0-CE251BDE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E18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1E18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18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877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oblinform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3588</Characters>
  <Application>Microsoft Office Word</Application>
  <DocSecurity>0</DocSecurity>
  <Lines>99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Rita</cp:lastModifiedBy>
  <cp:revision>2</cp:revision>
  <cp:lastPrinted>2025-06-19T11:43:00Z</cp:lastPrinted>
  <dcterms:created xsi:type="dcterms:W3CDTF">2025-06-19T12:45:00Z</dcterms:created>
  <dcterms:modified xsi:type="dcterms:W3CDTF">2025-06-19T12:45:00Z</dcterms:modified>
</cp:coreProperties>
</file>