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85" w:rsidRDefault="00353285" w:rsidP="00353285">
      <w:pPr>
        <w:ind w:left="240" w:firstLine="567"/>
        <w:jc w:val="center"/>
        <w:rPr>
          <w:rStyle w:val="FontStyle13"/>
          <w:szCs w:val="24"/>
        </w:rPr>
      </w:pPr>
      <w:r>
        <w:rPr>
          <w:rStyle w:val="FontStyle12"/>
        </w:rPr>
        <w:t>АДМИНИСТРАЦИЯ МУНИЦИПАЛЬНОГО ОБРАЗОВАНИЯ</w:t>
      </w:r>
    </w:p>
    <w:p w:rsidR="00353285" w:rsidRDefault="00353285" w:rsidP="00353285">
      <w:pPr>
        <w:pStyle w:val="Style1"/>
        <w:widowControl/>
        <w:spacing w:before="67" w:line="240" w:lineRule="auto"/>
        <w:ind w:left="987" w:right="1032"/>
        <w:rPr>
          <w:rStyle w:val="FontStyle12"/>
          <w:szCs w:val="18"/>
        </w:rPr>
      </w:pPr>
      <w:r>
        <w:rPr>
          <w:rStyle w:val="FontStyle13"/>
        </w:rPr>
        <w:t xml:space="preserve">           «СЯСЬСТРОЙСКОЕ ГОРОДСКОЕ ПОСЕЛЕНИЕ»</w:t>
      </w:r>
    </w:p>
    <w:p w:rsidR="00353285" w:rsidRDefault="00353285" w:rsidP="00353285">
      <w:pPr>
        <w:pStyle w:val="Style1"/>
        <w:widowControl/>
        <w:spacing w:before="67" w:line="240" w:lineRule="auto"/>
        <w:ind w:right="-58"/>
        <w:rPr>
          <w:rStyle w:val="FontStyle12"/>
          <w:b w:val="0"/>
        </w:rPr>
      </w:pPr>
      <w:r>
        <w:rPr>
          <w:rStyle w:val="FontStyle12"/>
        </w:rPr>
        <w:t xml:space="preserve">Волховского муниципального района </w:t>
      </w:r>
    </w:p>
    <w:p w:rsidR="00353285" w:rsidRDefault="00353285" w:rsidP="00353285">
      <w:pPr>
        <w:pStyle w:val="Style1"/>
        <w:widowControl/>
        <w:spacing w:line="240" w:lineRule="auto"/>
        <w:rPr>
          <w:b/>
        </w:rPr>
      </w:pPr>
      <w:r>
        <w:rPr>
          <w:rStyle w:val="FontStyle12"/>
        </w:rPr>
        <w:t>Ленинградской области</w:t>
      </w:r>
    </w:p>
    <w:p w:rsidR="00353285" w:rsidRDefault="00353285" w:rsidP="00353285">
      <w:pPr>
        <w:pStyle w:val="Style2"/>
        <w:widowControl/>
        <w:spacing w:line="240" w:lineRule="exact"/>
        <w:jc w:val="both"/>
      </w:pPr>
    </w:p>
    <w:p w:rsidR="00353285" w:rsidRDefault="00353285" w:rsidP="00353285">
      <w:pPr>
        <w:pStyle w:val="Style2"/>
        <w:widowControl/>
        <w:spacing w:line="240" w:lineRule="exact"/>
        <w:jc w:val="both"/>
      </w:pPr>
    </w:p>
    <w:p w:rsidR="00353285" w:rsidRDefault="00353285" w:rsidP="00353285">
      <w:pPr>
        <w:pStyle w:val="Style2"/>
        <w:widowControl/>
        <w:spacing w:before="192"/>
        <w:jc w:val="center"/>
        <w:rPr>
          <w:rStyle w:val="FontStyle14"/>
          <w:spacing w:val="94"/>
          <w:sz w:val="30"/>
          <w:szCs w:val="30"/>
        </w:rPr>
      </w:pPr>
      <w:r>
        <w:rPr>
          <w:rStyle w:val="FontStyle14"/>
          <w:spacing w:val="94"/>
          <w:sz w:val="30"/>
          <w:szCs w:val="30"/>
        </w:rPr>
        <w:t>ПОСТАНОВЛ</w:t>
      </w:r>
      <w:bookmarkStart w:id="0" w:name="_GoBack"/>
      <w:bookmarkEnd w:id="0"/>
      <w:r>
        <w:rPr>
          <w:rStyle w:val="FontStyle14"/>
          <w:spacing w:val="94"/>
          <w:sz w:val="30"/>
          <w:szCs w:val="30"/>
        </w:rPr>
        <w:t>ЕНИЕ</w:t>
      </w:r>
    </w:p>
    <w:p w:rsidR="00353285" w:rsidRDefault="00353285" w:rsidP="00353285">
      <w:pPr>
        <w:pStyle w:val="Style2"/>
        <w:widowControl/>
        <w:spacing w:before="192"/>
      </w:pPr>
    </w:p>
    <w:p w:rsidR="00353285" w:rsidRDefault="00353285" w:rsidP="00353285">
      <w:pPr>
        <w:pStyle w:val="Style2"/>
        <w:widowControl/>
        <w:spacing w:before="192"/>
        <w:jc w:val="center"/>
      </w:pPr>
    </w:p>
    <w:tbl>
      <w:tblPr>
        <w:tblW w:w="0" w:type="auto"/>
        <w:tblLayout w:type="fixed"/>
        <w:tblLook w:val="04A0"/>
      </w:tblPr>
      <w:tblGrid>
        <w:gridCol w:w="4757"/>
        <w:gridCol w:w="4565"/>
      </w:tblGrid>
      <w:tr w:rsidR="00353285" w:rsidTr="00353285">
        <w:tc>
          <w:tcPr>
            <w:tcW w:w="4757" w:type="dxa"/>
          </w:tcPr>
          <w:p w:rsidR="00353285" w:rsidRDefault="0035328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12"/>
                <w:sz w:val="28"/>
                <w:szCs w:val="28"/>
              </w:rPr>
              <w:t>от 21 сентября 2017 года</w:t>
            </w:r>
          </w:p>
          <w:p w:rsidR="00353285" w:rsidRDefault="00353285">
            <w:pPr>
              <w:pStyle w:val="Style1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hideMark/>
          </w:tcPr>
          <w:p w:rsidR="00353285" w:rsidRDefault="00353285">
            <w:pPr>
              <w:pStyle w:val="Style1"/>
              <w:widowControl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                                                 № 464    </w:t>
            </w:r>
          </w:p>
        </w:tc>
      </w:tr>
    </w:tbl>
    <w:p w:rsidR="00353285" w:rsidRDefault="00353285" w:rsidP="00353285">
      <w:pPr>
        <w:ind w:firstLine="0"/>
        <w:rPr>
          <w:rFonts w:ascii="Times New Roman" w:hAnsi="Times New Roman"/>
          <w:sz w:val="28"/>
          <w:szCs w:val="28"/>
        </w:rPr>
      </w:pPr>
    </w:p>
    <w:p w:rsidR="00353285" w:rsidRDefault="00353285" w:rsidP="003532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11 мая 2016 года №189 «Об утверждении Порядка предоставления грантов начинающим </w:t>
      </w:r>
    </w:p>
    <w:p w:rsidR="00353285" w:rsidRDefault="00353285" w:rsidP="003532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субъектам малого предпринимательства на создание собственного дела»</w:t>
      </w:r>
    </w:p>
    <w:p w:rsidR="00353285" w:rsidRDefault="00353285" w:rsidP="00353285">
      <w:pPr>
        <w:rPr>
          <w:bCs/>
          <w:color w:val="000000"/>
          <w:sz w:val="29"/>
          <w:szCs w:val="29"/>
        </w:rPr>
      </w:pP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9"/>
          <w:szCs w:val="29"/>
        </w:rPr>
        <w:t xml:space="preserve">В связи с возникшей необходимостью, </w:t>
      </w:r>
      <w:r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</w:p>
    <w:p w:rsidR="00353285" w:rsidRDefault="00353285" w:rsidP="00353285">
      <w:pPr>
        <w:jc w:val="center"/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b/>
          <w:spacing w:val="50"/>
          <w:sz w:val="28"/>
          <w:szCs w:val="28"/>
        </w:rPr>
        <w:t>постановляет</w:t>
      </w:r>
      <w:r>
        <w:rPr>
          <w:rFonts w:ascii="Times New Roman" w:hAnsi="Times New Roman"/>
          <w:spacing w:val="50"/>
          <w:sz w:val="28"/>
          <w:szCs w:val="28"/>
        </w:rPr>
        <w:t>:</w:t>
      </w:r>
    </w:p>
    <w:p w:rsidR="00353285" w:rsidRDefault="00353285" w:rsidP="00353285">
      <w:pPr>
        <w:jc w:val="center"/>
        <w:rPr>
          <w:rFonts w:ascii="Times New Roman" w:hAnsi="Times New Roman"/>
          <w:spacing w:val="50"/>
          <w:sz w:val="28"/>
          <w:szCs w:val="28"/>
        </w:rPr>
      </w:pPr>
    </w:p>
    <w:p w:rsidR="00353285" w:rsidRDefault="00353285" w:rsidP="003532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Раздел 4 «Условия и порядок проведения конкурсного отбора», пункт 4.4 изложить и читать в новой редакции:</w:t>
      </w:r>
    </w:p>
    <w:p w:rsidR="00353285" w:rsidRDefault="00353285" w:rsidP="00353285">
      <w:pPr>
        <w:pStyle w:val="FORMATTEXT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«4.4 </w:t>
      </w:r>
      <w:r>
        <w:rPr>
          <w:sz w:val="28"/>
          <w:szCs w:val="28"/>
        </w:rPr>
        <w:t>Секретарь конкурсной комиссии на следующий рабочий день после дня размещения на официальном сайте МО «Сясьстройское городское поселение» в сети «Интернет» (http://администрация-сясьстрой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ф/) объявления о проведении конкурсного отбора начинает прием конкурсных заявок. Заседание конкурсной комиссии проводится не ранее десяти дней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средствах массовой информации (объявления) о проведении конкурсного отбора.</w:t>
      </w:r>
    </w:p>
    <w:p w:rsidR="00353285" w:rsidRDefault="00353285" w:rsidP="00353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конкурсной комиссией заявок осуществляется не более пяти рабочих дней со дня окончания срока приема заявок.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проверяет полноту и соответствие представленных документов требованиям настоящего Порядка, а также соответствие соискателя условиям предоставления субсидии.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заявки, соответствующие требованиям, указанным в пункте 4.2 настоящего Порядка, секретарь конкурсной комиссии регистрирует в журнале регистрации заявок соискателей на участие в конкурсном отборе по форме согласно приложению 4 к настоящему Порядку и извещает соискателей (участников конкурса) о дате и времени проведения заседания Конкурсной комиссии.</w:t>
      </w:r>
    </w:p>
    <w:p w:rsidR="00353285" w:rsidRDefault="00353285" w:rsidP="0035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353285" w:rsidRDefault="00353285" w:rsidP="0035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к конкурсной заявке, внесенные участником конкурсного отбора, являются неотъемлемой частью основной конкурсной заявки».</w:t>
      </w:r>
    </w:p>
    <w:p w:rsidR="00353285" w:rsidRDefault="00353285" w:rsidP="003532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4 «Условия и порядок проведения конкурсного отбора», пункт 4.7 изложить и читать в новой редакции: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 Решение о предоставлении субсидии участникам конкурсного отбора принимается конкурсной комиссией по системе балльных оценок.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проведённого на заседании конкурсной комиссии) – от 0 до 100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конкурсной комиссии. Отказ не препятствует повторной подаче заявки после устранения причин отказа. 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соискателям, набравшим более 50 баллов, конкурсная комиссия проставляет баллы по следующей системе балльных оценок: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основного вида деятельности соискателя к приоритетным для МО «Сясьстройское городское поселение» сферам развития малого предпринимательства – 100 баллов;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деятельности соискателя, не относящийся к приоритетным сферам развития малого предпринимательства МО «Сясьстройское городское поселение», – 0 баллов;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бизнес-плана (в соответствии с заключением организации инфраструктуры поддержки малого и среднего предпринимательства) – от 0 до 100 баллов;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соискателями наёмных работников – 10 баллов за каждого работника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53285" w:rsidRDefault="00353285" w:rsidP="003532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5 к Порядку изложить и читать в новой редакции, согласно приложению.</w:t>
      </w:r>
    </w:p>
    <w:p w:rsidR="00353285" w:rsidRDefault="00353285" w:rsidP="00353285">
      <w:pPr>
        <w:rPr>
          <w:rFonts w:ascii="Times New Roman" w:hAnsi="Times New Roman"/>
          <w:sz w:val="28"/>
          <w:szCs w:val="28"/>
        </w:rPr>
      </w:pPr>
      <w:bookmarkStart w:id="1" w:name="sub_13"/>
      <w:r>
        <w:rPr>
          <w:rFonts w:ascii="Times New Roman" w:hAnsi="Times New Roman"/>
          <w:sz w:val="28"/>
          <w:szCs w:val="28"/>
        </w:rPr>
        <w:t>4. Настоящее постановление подлежит опубликованию и размещению на официальном сайте МО «Сясьстройское городское поселение».</w:t>
      </w:r>
    </w:p>
    <w:p w:rsidR="00353285" w:rsidRDefault="00353285" w:rsidP="00353285">
      <w:pPr>
        <w:pStyle w:val="a3"/>
        <w:ind w:right="43" w:firstLine="450"/>
      </w:pPr>
      <w:r>
        <w:t>5.  Постановление вступает в силу со дня официального опубликования.</w:t>
      </w:r>
    </w:p>
    <w:p w:rsidR="00353285" w:rsidRDefault="00353285" w:rsidP="00353285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6. </w:t>
      </w:r>
      <w:bookmarkEnd w:id="1"/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</w:t>
      </w:r>
      <w:r w:rsidRPr="00353285">
        <w:rPr>
          <w:sz w:val="28"/>
          <w:szCs w:val="28"/>
          <w:lang w:val="ru-RU"/>
        </w:rPr>
        <w:t xml:space="preserve">постановления </w:t>
      </w:r>
      <w:r w:rsidRPr="00353285">
        <w:rPr>
          <w:rStyle w:val="FontStyle13"/>
          <w:b w:val="0"/>
          <w:sz w:val="28"/>
          <w:lang w:val="ru-RU"/>
        </w:rPr>
        <w:t>возложить на заместителя главы администрации</w:t>
      </w:r>
      <w:r w:rsidRPr="00353285">
        <w:rPr>
          <w:rStyle w:val="FontStyle13"/>
          <w:sz w:val="28"/>
          <w:lang w:val="ru-RU"/>
        </w:rPr>
        <w:t xml:space="preserve"> </w:t>
      </w:r>
      <w:r w:rsidRPr="00353285">
        <w:rPr>
          <w:sz w:val="28"/>
          <w:szCs w:val="28"/>
          <w:lang w:val="ru-RU"/>
        </w:rPr>
        <w:t>по управлению м</w:t>
      </w:r>
      <w:r>
        <w:rPr>
          <w:sz w:val="28"/>
          <w:szCs w:val="28"/>
          <w:lang w:val="ru-RU"/>
        </w:rPr>
        <w:t>униципальным имуществом, экономике, промышленности и торговле.</w:t>
      </w:r>
    </w:p>
    <w:p w:rsidR="00353285" w:rsidRDefault="00353285" w:rsidP="003532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285" w:rsidRDefault="00353285" w:rsidP="003532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85" w:rsidRDefault="00353285" w:rsidP="003532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Богомолова</w:t>
      </w:r>
    </w:p>
    <w:p w:rsidR="00353285" w:rsidRDefault="00353285" w:rsidP="00353285">
      <w:pPr>
        <w:widowControl/>
        <w:autoSpaceDE/>
        <w:adjustRightInd/>
        <w:ind w:firstLine="0"/>
        <w:rPr>
          <w:rFonts w:ascii="Times New Roman" w:hAnsi="Times New Roman"/>
          <w:bCs/>
          <w:sz w:val="22"/>
          <w:szCs w:val="22"/>
        </w:rPr>
      </w:pPr>
    </w:p>
    <w:p w:rsidR="00353285" w:rsidRDefault="00353285" w:rsidP="00353285">
      <w:pPr>
        <w:widowControl/>
        <w:autoSpaceDE/>
        <w:adjustRightInd/>
        <w:ind w:firstLine="0"/>
        <w:rPr>
          <w:rFonts w:ascii="Times New Roman" w:hAnsi="Times New Roman"/>
          <w:bCs/>
          <w:sz w:val="22"/>
          <w:szCs w:val="22"/>
        </w:rPr>
      </w:pPr>
    </w:p>
    <w:p w:rsidR="00353285" w:rsidRDefault="00353285" w:rsidP="00353285">
      <w:pPr>
        <w:widowControl/>
        <w:autoSpaceDE/>
        <w:adjustRightInd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Исп. Максимова А.Б. тел. 8(81363)527-54</w:t>
      </w:r>
    </w:p>
    <w:sectPr w:rsidR="0035328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285"/>
    <w:rsid w:val="00353285"/>
    <w:rsid w:val="007C6C95"/>
    <w:rsid w:val="00C37DD4"/>
    <w:rsid w:val="00D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3285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2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53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32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53285"/>
    <w:pPr>
      <w:suppressAutoHyphens/>
      <w:autoSpaceDN/>
      <w:adjustRightInd/>
      <w:spacing w:line="299" w:lineRule="exact"/>
      <w:ind w:firstLine="0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353285"/>
    <w:pPr>
      <w:suppressAutoHyphens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3532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RMATTEXT">
    <w:name w:val=".FORMATTEXT"/>
    <w:rsid w:val="003532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FontStyle12">
    <w:name w:val="Font Style12"/>
    <w:basedOn w:val="a0"/>
    <w:rsid w:val="003532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3532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353285"/>
    <w:rPr>
      <w:rFonts w:ascii="Times New Roman" w:hAnsi="Times New Roman" w:cs="Times New Roman" w:hint="default"/>
      <w:b/>
      <w:bCs/>
      <w:spacing w:val="14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AnichkinaIA</dc:creator>
  <cp:keywords/>
  <dc:description/>
  <cp:lastModifiedBy>AnichkinaIA</cp:lastModifiedBy>
  <cp:revision>3</cp:revision>
  <dcterms:created xsi:type="dcterms:W3CDTF">2017-09-22T09:33:00Z</dcterms:created>
  <dcterms:modified xsi:type="dcterms:W3CDTF">2017-09-22T09:35:00Z</dcterms:modified>
</cp:coreProperties>
</file>