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37075D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A516C1" w:rsidRDefault="0041563D" w:rsidP="003018E8">
      <w:r>
        <w:t>28</w:t>
      </w:r>
      <w:r w:rsidR="0037075D">
        <w:t xml:space="preserve"> февраля</w:t>
      </w:r>
      <w:r w:rsidR="00C65652">
        <w:t xml:space="preserve"> 201</w:t>
      </w:r>
      <w:r w:rsidR="004000D2">
        <w:t>8</w:t>
      </w:r>
      <w:r w:rsidR="003018E8" w:rsidRPr="00215F1D">
        <w:t xml:space="preserve"> № </w:t>
      </w:r>
      <w:r>
        <w:t>239</w:t>
      </w:r>
    </w:p>
    <w:p w:rsidR="00DE4647" w:rsidRPr="00215F1D" w:rsidRDefault="00DE4647" w:rsidP="003018E8"/>
    <w:p w:rsidR="001B0988" w:rsidRPr="00215F1D" w:rsidRDefault="00C60D28" w:rsidP="00DE4647">
      <w:pPr>
        <w:tabs>
          <w:tab w:val="left" w:pos="3960"/>
        </w:tabs>
        <w:ind w:right="5935"/>
        <w:jc w:val="both"/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A516C1" w:rsidRPr="00A516C1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</w:t>
      </w:r>
      <w:r w:rsidR="00A516C1">
        <w:t>Л</w:t>
      </w:r>
      <w:r w:rsidR="003018E8" w:rsidRPr="00215F1D">
        <w:t>ужское</w:t>
      </w:r>
      <w:r w:rsidR="006A5BFF" w:rsidRPr="00215F1D">
        <w:t xml:space="preserve"> сельское</w:t>
      </w:r>
      <w:r w:rsidR="00DE4647">
        <w:t xml:space="preserve"> </w:t>
      </w:r>
      <w:r w:rsidRPr="00215F1D">
        <w:t xml:space="preserve">поселение» </w:t>
      </w:r>
      <w:r w:rsidR="00CA2766">
        <w:t>на</w:t>
      </w:r>
      <w:r w:rsidR="00DE4647">
        <w:t xml:space="preserve"> </w:t>
      </w:r>
      <w:r w:rsidR="00CA2766">
        <w:t>осуществление закрепленных</w:t>
      </w:r>
      <w:r w:rsidR="00DE4647">
        <w:t xml:space="preserve"> </w:t>
      </w:r>
      <w:r w:rsidR="00CA2766">
        <w:t>за муниципальным образованием законодательством</w:t>
      </w:r>
      <w:r w:rsidR="00DE4647">
        <w:t xml:space="preserve"> </w:t>
      </w:r>
      <w:r w:rsidR="00CA2766">
        <w:t>полномочий на 201</w:t>
      </w:r>
      <w:r w:rsidR="004000D2">
        <w:t>8</w:t>
      </w:r>
      <w:r w:rsidR="00CA2766">
        <w:t xml:space="preserve"> год (на </w:t>
      </w:r>
      <w:r w:rsidR="004000D2">
        <w:t>проектирование ФОК</w:t>
      </w:r>
      <w:r w:rsidR="00CA2766">
        <w:t>).</w:t>
      </w:r>
    </w:p>
    <w:p w:rsidR="004B30F6" w:rsidRPr="00215F1D" w:rsidRDefault="004B30F6" w:rsidP="000003E6">
      <w:pPr>
        <w:jc w:val="both"/>
      </w:pPr>
    </w:p>
    <w:p w:rsidR="0098544B" w:rsidRDefault="004B30F6" w:rsidP="00C7388F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98544B">
        <w:t>4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>авления в Российской Федерации</w:t>
      </w:r>
      <w:r w:rsidR="00CA2766">
        <w:t>»; Решения Совета депутатов МО «Кингисеппский муниципальный район» от</w:t>
      </w:r>
      <w:r w:rsidR="00C7388F">
        <w:t xml:space="preserve"> </w:t>
      </w:r>
      <w:r w:rsidR="004000D2">
        <w:t>13.12.2017</w:t>
      </w:r>
      <w:r w:rsidR="00C7388F">
        <w:t xml:space="preserve"> №</w:t>
      </w:r>
      <w:r w:rsidR="004000D2">
        <w:t>480/3-с</w:t>
      </w:r>
      <w:r w:rsidR="00C7388F">
        <w:t xml:space="preserve"> </w:t>
      </w:r>
      <w:r w:rsidR="00CA2766">
        <w:t>«О бюджете МО «Кингисеппский муниципальный район» Ленобласти на 201</w:t>
      </w:r>
      <w:r w:rsidR="004000D2">
        <w:t>8</w:t>
      </w:r>
      <w:r w:rsidR="00CA2766">
        <w:t xml:space="preserve"> год и на план</w:t>
      </w:r>
      <w:r w:rsidR="004000D2">
        <w:t xml:space="preserve">овый период </w:t>
      </w:r>
      <w:r w:rsidR="00CA2766">
        <w:t xml:space="preserve"> 201</w:t>
      </w:r>
      <w:r w:rsidR="004000D2">
        <w:t>9</w:t>
      </w:r>
      <w:r w:rsidR="00CA2766">
        <w:t xml:space="preserve"> и 20</w:t>
      </w:r>
      <w:r w:rsidR="004000D2">
        <w:t>20</w:t>
      </w:r>
      <w:r w:rsidR="00CA2766">
        <w:t xml:space="preserve"> годов» </w:t>
      </w:r>
      <w:r w:rsidR="00FC06AA">
        <w:t xml:space="preserve">на </w:t>
      </w:r>
      <w:r w:rsidR="004000D2">
        <w:t>проектирование ФОК</w:t>
      </w:r>
      <w:r w:rsidR="00C60D28" w:rsidRPr="00215F1D">
        <w:t>:</w:t>
      </w:r>
    </w:p>
    <w:p w:rsidR="00FC06AA" w:rsidRDefault="0098544B" w:rsidP="0098544B">
      <w:pPr>
        <w:tabs>
          <w:tab w:val="left" w:pos="540"/>
        </w:tabs>
        <w:jc w:val="both"/>
      </w:pPr>
      <w:r>
        <w:t xml:space="preserve">         </w:t>
      </w:r>
      <w:r w:rsidR="00803C9C">
        <w:t>1.Установить расходное обязательство муниципального образования «Усть-Лужское сельское поселение» на финансирование мероприятий</w:t>
      </w:r>
      <w:r w:rsidR="00FC06AA">
        <w:t xml:space="preserve"> </w:t>
      </w:r>
      <w:r w:rsidR="004000D2">
        <w:t>на проектирование ФОК.</w:t>
      </w:r>
    </w:p>
    <w:p w:rsidR="0053661E" w:rsidRDefault="0053661E" w:rsidP="00803C9C">
      <w:pPr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>за счет предоставляем</w:t>
      </w:r>
      <w:r w:rsidR="00C7388F">
        <w:t xml:space="preserve">ого </w:t>
      </w:r>
      <w:r w:rsidR="00DB66AF">
        <w:t>межбюджетн</w:t>
      </w:r>
      <w:r w:rsidR="00C7388F">
        <w:t xml:space="preserve">ого </w:t>
      </w:r>
      <w:r w:rsidR="00DB66AF">
        <w:t>трансферт</w:t>
      </w:r>
      <w:r w:rsidR="00C7388F">
        <w:t>а из бюджета МО «Кингисеппский муниципальный район» в 201</w:t>
      </w:r>
      <w:r w:rsidR="004000D2">
        <w:t>8</w:t>
      </w:r>
      <w:r w:rsidR="00C7388F">
        <w:t xml:space="preserve"> году</w:t>
      </w:r>
      <w:r w:rsidR="00DB66AF">
        <w:t xml:space="preserve"> </w:t>
      </w:r>
      <w:r>
        <w:t>по коду бюджетной классификации:</w:t>
      </w:r>
      <w:r w:rsidR="004000D2">
        <w:t xml:space="preserve"> </w:t>
      </w:r>
      <w:r w:rsidR="00375DED">
        <w:t xml:space="preserve"> </w:t>
      </w:r>
      <w:r w:rsidR="004000D2">
        <w:t>1105</w:t>
      </w:r>
      <w:r w:rsidR="00DB66AF">
        <w:t xml:space="preserve"> </w:t>
      </w:r>
      <w:r w:rsidR="004000D2">
        <w:t>87 9</w:t>
      </w:r>
      <w:r w:rsidR="0037075D">
        <w:t xml:space="preserve"> 0</w:t>
      </w:r>
      <w:r w:rsidR="004000D2">
        <w:t>1</w:t>
      </w:r>
      <w:r w:rsidR="00DB66AF">
        <w:t xml:space="preserve"> 01150 </w:t>
      </w:r>
      <w:r w:rsidR="00C7388F">
        <w:t>244</w:t>
      </w:r>
      <w:r>
        <w:t xml:space="preserve"> в сумме </w:t>
      </w:r>
      <w:r w:rsidR="004000D2">
        <w:t>2 000,0</w:t>
      </w:r>
      <w:r w:rsidR="00DB66AF">
        <w:t xml:space="preserve"> </w:t>
      </w:r>
      <w:r>
        <w:t>тысяч рублей</w:t>
      </w:r>
      <w:r w:rsidR="00375DED">
        <w:t>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>01 января 201</w:t>
      </w:r>
      <w:r w:rsidR="004000D2">
        <w:t>8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CC67D5" w:rsidRDefault="00CC67D5" w:rsidP="0098544B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CC67D5" w:rsidRDefault="00CC67D5" w:rsidP="0098544B"/>
    <w:p w:rsidR="00CC67D5" w:rsidRDefault="00CC67D5" w:rsidP="0098544B"/>
    <w:p w:rsidR="00375DED" w:rsidRPr="00071803" w:rsidRDefault="00375DED" w:rsidP="0098544B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4000D2">
        <w:t>П.И. Казарян</w:t>
      </w:r>
    </w:p>
    <w:sectPr w:rsidR="00375DED" w:rsidRPr="00071803" w:rsidSect="00F52FF9">
      <w:headerReference w:type="even" r:id="rId8"/>
      <w:headerReference w:type="default" r:id="rId9"/>
      <w:foot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D9" w:rsidRDefault="004171D9">
      <w:r>
        <w:separator/>
      </w:r>
    </w:p>
  </w:endnote>
  <w:endnote w:type="continuationSeparator" w:id="0">
    <w:p w:rsidR="004171D9" w:rsidRDefault="0041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C6E21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D9" w:rsidRDefault="004171D9">
      <w:r>
        <w:separator/>
      </w:r>
    </w:p>
  </w:footnote>
  <w:footnote w:type="continuationSeparator" w:id="0">
    <w:p w:rsidR="004171D9" w:rsidRDefault="0041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C6E21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C6E21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0D2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65617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52C48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215B2A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075D"/>
    <w:rsid w:val="00372A25"/>
    <w:rsid w:val="00375DED"/>
    <w:rsid w:val="00381524"/>
    <w:rsid w:val="0038196C"/>
    <w:rsid w:val="0039311B"/>
    <w:rsid w:val="003938BA"/>
    <w:rsid w:val="00397DD3"/>
    <w:rsid w:val="003B0327"/>
    <w:rsid w:val="003B7E83"/>
    <w:rsid w:val="003F532D"/>
    <w:rsid w:val="004000D2"/>
    <w:rsid w:val="00412201"/>
    <w:rsid w:val="0041563D"/>
    <w:rsid w:val="004171D9"/>
    <w:rsid w:val="00423EDC"/>
    <w:rsid w:val="00425CCF"/>
    <w:rsid w:val="0042626B"/>
    <w:rsid w:val="004279C3"/>
    <w:rsid w:val="00450414"/>
    <w:rsid w:val="004824C8"/>
    <w:rsid w:val="004A38AC"/>
    <w:rsid w:val="004A48B0"/>
    <w:rsid w:val="004B25ED"/>
    <w:rsid w:val="004B30F6"/>
    <w:rsid w:val="004B5E59"/>
    <w:rsid w:val="004C30BF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72681"/>
    <w:rsid w:val="00573229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324D0"/>
    <w:rsid w:val="0075556D"/>
    <w:rsid w:val="00764719"/>
    <w:rsid w:val="007702F5"/>
    <w:rsid w:val="00786444"/>
    <w:rsid w:val="007B6420"/>
    <w:rsid w:val="007C65A2"/>
    <w:rsid w:val="00803C9C"/>
    <w:rsid w:val="008176CE"/>
    <w:rsid w:val="00822F8B"/>
    <w:rsid w:val="00823368"/>
    <w:rsid w:val="00835BD1"/>
    <w:rsid w:val="00857C51"/>
    <w:rsid w:val="00885B41"/>
    <w:rsid w:val="008A5518"/>
    <w:rsid w:val="008C0A0C"/>
    <w:rsid w:val="008E1338"/>
    <w:rsid w:val="008F180F"/>
    <w:rsid w:val="00927BAD"/>
    <w:rsid w:val="00944105"/>
    <w:rsid w:val="00961C9B"/>
    <w:rsid w:val="0097515C"/>
    <w:rsid w:val="0098233F"/>
    <w:rsid w:val="0098544B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516C1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F5726"/>
    <w:rsid w:val="00C00DDA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7388F"/>
    <w:rsid w:val="00C83264"/>
    <w:rsid w:val="00C96F59"/>
    <w:rsid w:val="00CA0D1D"/>
    <w:rsid w:val="00CA2766"/>
    <w:rsid w:val="00CB22F4"/>
    <w:rsid w:val="00CB7FAC"/>
    <w:rsid w:val="00CC659D"/>
    <w:rsid w:val="00CC67D5"/>
    <w:rsid w:val="00CC6E21"/>
    <w:rsid w:val="00CD4429"/>
    <w:rsid w:val="00CD5BE8"/>
    <w:rsid w:val="00CF5F78"/>
    <w:rsid w:val="00D05ABA"/>
    <w:rsid w:val="00D21895"/>
    <w:rsid w:val="00D27B32"/>
    <w:rsid w:val="00D51FE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B66AF"/>
    <w:rsid w:val="00DC2BFE"/>
    <w:rsid w:val="00DE4647"/>
    <w:rsid w:val="00E3398A"/>
    <w:rsid w:val="00E355E3"/>
    <w:rsid w:val="00E4012C"/>
    <w:rsid w:val="00E40250"/>
    <w:rsid w:val="00E631BE"/>
    <w:rsid w:val="00E75235"/>
    <w:rsid w:val="00E81FF6"/>
    <w:rsid w:val="00E90B7B"/>
    <w:rsid w:val="00EA6515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A106B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7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Ельчугина ТС</cp:lastModifiedBy>
  <cp:revision>4</cp:revision>
  <cp:lastPrinted>2018-03-01T05:49:00Z</cp:lastPrinted>
  <dcterms:created xsi:type="dcterms:W3CDTF">2018-02-19T10:35:00Z</dcterms:created>
  <dcterms:modified xsi:type="dcterms:W3CDTF">2018-03-01T05:50:00Z</dcterms:modified>
</cp:coreProperties>
</file>