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6" w:rsidRPr="00BA5528" w:rsidRDefault="00BA5528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ЛЮБАНСКОЕ ГОРОДСКОЕ ПОСЕЛЕНИЕ</w:t>
      </w:r>
    </w:p>
    <w:p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ТОСНЕНСКИЙ РАЙОН ЛЕНИНГРАДСКОЙ ОБЛАСТИ</w:t>
      </w:r>
    </w:p>
    <w:p w:rsidR="00A21996" w:rsidRPr="00BA5528" w:rsidRDefault="00A21996" w:rsidP="00A2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5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1996" w:rsidRDefault="00A21996" w:rsidP="00A21996">
      <w:pPr>
        <w:jc w:val="both"/>
        <w:rPr>
          <w:rFonts w:ascii="Times New Roman" w:hAnsi="Times New Roman" w:cs="Times New Roman"/>
          <w:b/>
        </w:rPr>
      </w:pPr>
    </w:p>
    <w:p w:rsidR="00AB1F42" w:rsidRPr="006C7B1C" w:rsidRDefault="00C93CBD" w:rsidP="00AB1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B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54C1" w:rsidRPr="0000225E" w:rsidRDefault="004054C1" w:rsidP="00BF1988">
      <w:pPr>
        <w:spacing w:after="0"/>
        <w:ind w:left="3972" w:firstLine="708"/>
        <w:rPr>
          <w:rFonts w:ascii="Times New Roman" w:hAnsi="Times New Roman" w:cs="Times New Roman"/>
        </w:rPr>
      </w:pPr>
    </w:p>
    <w:p w:rsidR="00140D91" w:rsidRDefault="00140D91" w:rsidP="00EC0C33">
      <w:pPr>
        <w:spacing w:after="0"/>
        <w:ind w:left="3972" w:firstLine="708"/>
        <w:rPr>
          <w:rFonts w:ascii="Times New Roman" w:hAnsi="Times New Roman" w:cs="Times New Roman"/>
        </w:rPr>
      </w:pPr>
    </w:p>
    <w:p w:rsidR="009F65B5" w:rsidRPr="00AB1F42" w:rsidRDefault="00E73980" w:rsidP="00E73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AF8" w:rsidRPr="008F7210">
        <w:rPr>
          <w:rFonts w:ascii="Times New Roman" w:hAnsi="Times New Roman" w:cs="Times New Roman"/>
          <w:sz w:val="28"/>
          <w:szCs w:val="28"/>
        </w:rPr>
        <w:t>16</w:t>
      </w:r>
      <w:r w:rsidR="002E2AF8">
        <w:rPr>
          <w:rFonts w:ascii="Times New Roman" w:hAnsi="Times New Roman" w:cs="Times New Roman"/>
          <w:sz w:val="28"/>
          <w:szCs w:val="28"/>
        </w:rPr>
        <w:t>.</w:t>
      </w:r>
      <w:r w:rsidR="002E2AF8" w:rsidRPr="008F7210">
        <w:rPr>
          <w:rFonts w:ascii="Times New Roman" w:hAnsi="Times New Roman" w:cs="Times New Roman"/>
          <w:sz w:val="28"/>
          <w:szCs w:val="28"/>
        </w:rPr>
        <w:t>11</w:t>
      </w:r>
      <w:r w:rsidR="002E2AF8">
        <w:rPr>
          <w:rFonts w:ascii="Times New Roman" w:hAnsi="Times New Roman" w:cs="Times New Roman"/>
          <w:sz w:val="28"/>
          <w:szCs w:val="28"/>
        </w:rPr>
        <w:t>.</w:t>
      </w:r>
      <w:r w:rsidR="002E2AF8" w:rsidRPr="008F7210">
        <w:rPr>
          <w:rFonts w:ascii="Times New Roman" w:hAnsi="Times New Roman" w:cs="Times New Roman"/>
          <w:sz w:val="28"/>
          <w:szCs w:val="28"/>
        </w:rPr>
        <w:t xml:space="preserve">2020 </w:t>
      </w:r>
      <w:r w:rsidR="009F65B5" w:rsidRPr="00A06DC9">
        <w:rPr>
          <w:rFonts w:ascii="Times New Roman" w:hAnsi="Times New Roman" w:cs="Times New Roman"/>
          <w:sz w:val="28"/>
          <w:szCs w:val="28"/>
        </w:rPr>
        <w:t>№</w:t>
      </w:r>
      <w:r w:rsidR="00E61344">
        <w:rPr>
          <w:rFonts w:ascii="Times New Roman" w:hAnsi="Times New Roman" w:cs="Times New Roman"/>
          <w:sz w:val="28"/>
          <w:szCs w:val="28"/>
        </w:rPr>
        <w:t xml:space="preserve"> </w:t>
      </w:r>
      <w:r w:rsidR="002E2AF8">
        <w:rPr>
          <w:rFonts w:ascii="Times New Roman" w:hAnsi="Times New Roman" w:cs="Times New Roman"/>
          <w:sz w:val="28"/>
          <w:szCs w:val="28"/>
        </w:rPr>
        <w:t>536</w:t>
      </w:r>
      <w:r w:rsidR="00AF6822" w:rsidRPr="00AF6822">
        <w:rPr>
          <w:rFonts w:ascii="Times New Roman" w:hAnsi="Times New Roman" w:cs="Times New Roman"/>
          <w:sz w:val="28"/>
          <w:szCs w:val="28"/>
        </w:rPr>
        <w:tab/>
      </w:r>
      <w:r w:rsidR="00AF6822" w:rsidRPr="00AF6822">
        <w:rPr>
          <w:rFonts w:ascii="Times New Roman" w:hAnsi="Times New Roman" w:cs="Times New Roman"/>
          <w:sz w:val="28"/>
          <w:szCs w:val="28"/>
        </w:rPr>
        <w:tab/>
      </w:r>
      <w:r w:rsidR="00AF6822" w:rsidRPr="00AF6822">
        <w:rPr>
          <w:rFonts w:ascii="Times New Roman" w:hAnsi="Times New Roman" w:cs="Times New Roman"/>
          <w:sz w:val="28"/>
          <w:szCs w:val="28"/>
        </w:rPr>
        <w:tab/>
      </w:r>
      <w:r w:rsidR="00AF6822" w:rsidRPr="00AF6822">
        <w:rPr>
          <w:rFonts w:ascii="Times New Roman" w:hAnsi="Times New Roman" w:cs="Times New Roman"/>
          <w:sz w:val="28"/>
          <w:szCs w:val="28"/>
        </w:rPr>
        <w:tab/>
      </w:r>
      <w:r w:rsidR="00AF6822" w:rsidRPr="00AF6822">
        <w:rPr>
          <w:rFonts w:ascii="Times New Roman" w:hAnsi="Times New Roman" w:cs="Times New Roman"/>
          <w:sz w:val="28"/>
          <w:szCs w:val="28"/>
        </w:rPr>
        <w:tab/>
      </w:r>
      <w:r w:rsidR="00AF6822" w:rsidRPr="00AF6822">
        <w:rPr>
          <w:rFonts w:ascii="Times New Roman" w:hAnsi="Times New Roman" w:cs="Times New Roman"/>
          <w:sz w:val="28"/>
          <w:szCs w:val="28"/>
        </w:rPr>
        <w:tab/>
      </w:r>
      <w:r w:rsidR="00173D34">
        <w:rPr>
          <w:rFonts w:ascii="Times New Roman" w:hAnsi="Times New Roman" w:cs="Times New Roman"/>
          <w:sz w:val="28"/>
          <w:szCs w:val="28"/>
        </w:rPr>
        <w:tab/>
      </w:r>
      <w:r w:rsidR="00173D34">
        <w:rPr>
          <w:rFonts w:ascii="Times New Roman" w:hAnsi="Times New Roman" w:cs="Times New Roman"/>
          <w:sz w:val="28"/>
          <w:szCs w:val="28"/>
        </w:rPr>
        <w:tab/>
      </w:r>
      <w:r w:rsidR="00173D34">
        <w:rPr>
          <w:rFonts w:ascii="Times New Roman" w:hAnsi="Times New Roman" w:cs="Times New Roman"/>
          <w:sz w:val="28"/>
          <w:szCs w:val="28"/>
        </w:rPr>
        <w:tab/>
      </w:r>
      <w:r w:rsidR="007B01CB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D4454F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  <w:r w:rsidR="009F65B5" w:rsidRPr="00F42628">
        <w:rPr>
          <w:rFonts w:ascii="Times New Roman" w:hAnsi="Times New Roman" w:cs="Times New Roman"/>
          <w:sz w:val="28"/>
          <w:szCs w:val="28"/>
        </w:rPr>
        <w:tab/>
      </w:r>
    </w:p>
    <w:p w:rsidR="006C500A" w:rsidRPr="002071D2" w:rsidRDefault="006C500A" w:rsidP="006C500A">
      <w:pPr>
        <w:tabs>
          <w:tab w:val="left" w:pos="4820"/>
        </w:tabs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</w:t>
      </w:r>
      <w:r w:rsidR="008A6448">
        <w:rPr>
          <w:rFonts w:ascii="Times New Roman" w:hAnsi="Times New Roman" w:cs="Times New Roman"/>
          <w:sz w:val="28"/>
          <w:szCs w:val="28"/>
        </w:rPr>
        <w:t xml:space="preserve">енинградской </w:t>
      </w:r>
      <w:r w:rsidR="008F7210">
        <w:rPr>
          <w:rFonts w:ascii="Times New Roman" w:hAnsi="Times New Roman" w:cs="Times New Roman"/>
          <w:sz w:val="28"/>
          <w:szCs w:val="28"/>
        </w:rPr>
        <w:t>области</w:t>
      </w:r>
      <w:bookmarkStart w:id="0" w:name="_GoBack"/>
      <w:bookmarkEnd w:id="0"/>
      <w:r w:rsidR="008A6448">
        <w:rPr>
          <w:rFonts w:ascii="Times New Roman" w:hAnsi="Times New Roman" w:cs="Times New Roman"/>
          <w:sz w:val="28"/>
          <w:szCs w:val="28"/>
        </w:rPr>
        <w:t xml:space="preserve"> от 1</w:t>
      </w:r>
      <w:r w:rsidR="008A6448" w:rsidRPr="008A6448">
        <w:rPr>
          <w:rFonts w:ascii="Times New Roman" w:hAnsi="Times New Roman" w:cs="Times New Roman"/>
          <w:sz w:val="28"/>
          <w:szCs w:val="28"/>
        </w:rPr>
        <w:t>4</w:t>
      </w:r>
      <w:r w:rsidR="008A6448">
        <w:rPr>
          <w:rFonts w:ascii="Times New Roman" w:hAnsi="Times New Roman" w:cs="Times New Roman"/>
          <w:sz w:val="28"/>
          <w:szCs w:val="28"/>
        </w:rPr>
        <w:t>.0</w:t>
      </w:r>
      <w:r w:rsidR="008A6448" w:rsidRPr="008A6448">
        <w:rPr>
          <w:rFonts w:ascii="Times New Roman" w:hAnsi="Times New Roman" w:cs="Times New Roman"/>
          <w:sz w:val="28"/>
          <w:szCs w:val="28"/>
        </w:rPr>
        <w:t>8</w:t>
      </w:r>
      <w:r w:rsidR="004A4D65">
        <w:rPr>
          <w:rFonts w:ascii="Times New Roman" w:hAnsi="Times New Roman" w:cs="Times New Roman"/>
          <w:sz w:val="28"/>
          <w:szCs w:val="28"/>
        </w:rPr>
        <w:t>.2020 № 3</w:t>
      </w:r>
      <w:r>
        <w:rPr>
          <w:rFonts w:ascii="Times New Roman" w:hAnsi="Times New Roman" w:cs="Times New Roman"/>
          <w:sz w:val="28"/>
          <w:szCs w:val="28"/>
        </w:rPr>
        <w:t>9</w:t>
      </w:r>
      <w:r w:rsidR="004A4D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6448" w:rsidRPr="008A6448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 признании утративших силу отдельных постановлений администрации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</w:p>
    <w:p w:rsidR="009F65B5" w:rsidRPr="00F42628" w:rsidRDefault="009F65B5" w:rsidP="009F6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5B5" w:rsidRPr="00F42628" w:rsidRDefault="009F65B5" w:rsidP="009F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 xml:space="preserve">В </w:t>
      </w:r>
      <w:r w:rsidR="00430EC6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="00786435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430EC6">
        <w:rPr>
          <w:rFonts w:ascii="Times New Roman" w:hAnsi="Times New Roman" w:cs="Times New Roman"/>
          <w:sz w:val="28"/>
          <w:szCs w:val="28"/>
        </w:rPr>
        <w:t>ь</w:t>
      </w:r>
      <w:r w:rsidR="00E61344">
        <w:rPr>
          <w:rFonts w:ascii="Times New Roman" w:hAnsi="Times New Roman" w:cs="Times New Roman"/>
          <w:sz w:val="28"/>
          <w:szCs w:val="28"/>
        </w:rPr>
        <w:t xml:space="preserve">ства Ленинградской области от </w:t>
      </w:r>
      <w:r w:rsidR="007A5873">
        <w:rPr>
          <w:rFonts w:ascii="Times New Roman" w:hAnsi="Times New Roman" w:cs="Times New Roman"/>
          <w:sz w:val="28"/>
          <w:szCs w:val="28"/>
        </w:rPr>
        <w:t>1</w:t>
      </w:r>
      <w:r w:rsidR="00906EEA">
        <w:rPr>
          <w:rFonts w:ascii="Times New Roman" w:hAnsi="Times New Roman" w:cs="Times New Roman"/>
          <w:sz w:val="28"/>
          <w:szCs w:val="28"/>
        </w:rPr>
        <w:t>3</w:t>
      </w:r>
      <w:r w:rsidR="008A6448" w:rsidRPr="008A6448">
        <w:rPr>
          <w:rFonts w:ascii="Times New Roman" w:hAnsi="Times New Roman" w:cs="Times New Roman"/>
          <w:sz w:val="28"/>
          <w:szCs w:val="28"/>
        </w:rPr>
        <w:t xml:space="preserve"> </w:t>
      </w:r>
      <w:r w:rsidR="00906EEA">
        <w:rPr>
          <w:rFonts w:ascii="Times New Roman" w:hAnsi="Times New Roman" w:cs="Times New Roman"/>
          <w:sz w:val="28"/>
          <w:szCs w:val="28"/>
        </w:rPr>
        <w:t>ноября 2020 года № 471</w:t>
      </w:r>
      <w:r w:rsidR="00786435">
        <w:rPr>
          <w:rFonts w:ascii="Times New Roman" w:hAnsi="Times New Roman" w:cs="Times New Roman"/>
          <w:sz w:val="28"/>
          <w:szCs w:val="28"/>
        </w:rPr>
        <w:t xml:space="preserve"> «</w:t>
      </w:r>
      <w:r w:rsidR="00441069" w:rsidRPr="00441069">
        <w:rPr>
          <w:rFonts w:ascii="Times New Roman" w:hAnsi="Times New Roman" w:cs="Times New Roman"/>
          <w:sz w:val="28"/>
          <w:szCs w:val="28"/>
        </w:rPr>
        <w:t>О</w:t>
      </w:r>
      <w:r w:rsidR="008A6448" w:rsidRPr="008A6448">
        <w:t xml:space="preserve"> </w:t>
      </w:r>
      <w:r w:rsidR="008A6448" w:rsidRPr="008A6448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="008A6448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13</w:t>
      </w:r>
      <w:r w:rsidR="008A6448" w:rsidRPr="008A6448">
        <w:rPr>
          <w:rFonts w:ascii="Times New Roman" w:hAnsi="Times New Roman" w:cs="Times New Roman"/>
          <w:sz w:val="28"/>
          <w:szCs w:val="28"/>
        </w:rPr>
        <w:t xml:space="preserve">.08.2020 № </w:t>
      </w:r>
      <w:r w:rsidR="008A6448">
        <w:rPr>
          <w:rFonts w:ascii="Times New Roman" w:hAnsi="Times New Roman" w:cs="Times New Roman"/>
          <w:sz w:val="28"/>
          <w:szCs w:val="28"/>
        </w:rPr>
        <w:t>5</w:t>
      </w:r>
      <w:r w:rsidR="008A6448" w:rsidRPr="008A6448">
        <w:rPr>
          <w:rFonts w:ascii="Times New Roman" w:hAnsi="Times New Roman" w:cs="Times New Roman"/>
          <w:sz w:val="28"/>
          <w:szCs w:val="28"/>
        </w:rPr>
        <w:t>7</w:t>
      </w:r>
      <w:r w:rsidR="008A6448">
        <w:rPr>
          <w:rFonts w:ascii="Times New Roman" w:hAnsi="Times New Roman" w:cs="Times New Roman"/>
          <w:sz w:val="28"/>
          <w:szCs w:val="28"/>
        </w:rPr>
        <w:t>3</w:t>
      </w:r>
      <w:r w:rsidR="008A6448" w:rsidRPr="008A6448">
        <w:rPr>
          <w:rFonts w:ascii="Times New Roman" w:hAnsi="Times New Roman" w:cs="Times New Roman"/>
          <w:sz w:val="28"/>
          <w:szCs w:val="28"/>
        </w:rPr>
        <w:t xml:space="preserve"> «О мерах по предотвращению распространения новой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 Ленинградской области и признании утративших силу отдельных постановлений</w:t>
      </w:r>
      <w:r w:rsidR="008A6448" w:rsidRPr="008A6448">
        <w:t xml:space="preserve"> </w:t>
      </w:r>
      <w:r w:rsidR="008A6448" w:rsidRPr="008A6448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441069">
        <w:rPr>
          <w:rFonts w:ascii="Times New Roman" w:hAnsi="Times New Roman" w:cs="Times New Roman"/>
          <w:sz w:val="28"/>
          <w:szCs w:val="28"/>
        </w:rPr>
        <w:t>»</w:t>
      </w:r>
      <w:r w:rsidR="000D18A7">
        <w:rPr>
          <w:rFonts w:ascii="Times New Roman" w:hAnsi="Times New Roman" w:cs="Times New Roman"/>
          <w:sz w:val="28"/>
          <w:szCs w:val="28"/>
        </w:rPr>
        <w:t xml:space="preserve">, </w:t>
      </w:r>
      <w:r w:rsidR="00CD0B55">
        <w:rPr>
          <w:rFonts w:ascii="Times New Roman" w:hAnsi="Times New Roman" w:cs="Times New Roman"/>
          <w:sz w:val="28"/>
          <w:szCs w:val="28"/>
        </w:rPr>
        <w:t xml:space="preserve">исполняя собственные полномочия и на основании устава </w:t>
      </w:r>
      <w:proofErr w:type="spellStart"/>
      <w:r w:rsidR="00CD0B55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CD0B5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D0B55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D0B55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</w:t>
      </w:r>
      <w:r w:rsidRPr="00F426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4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628">
        <w:rPr>
          <w:rFonts w:ascii="Times New Roman" w:hAnsi="Times New Roman" w:cs="Times New Roman"/>
          <w:sz w:val="28"/>
          <w:szCs w:val="28"/>
        </w:rPr>
        <w:t>Тосненск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4262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262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5B5" w:rsidRDefault="009F65B5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6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0EC6" w:rsidRDefault="00430EC6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873" w:rsidRDefault="005C0900" w:rsidP="0064028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8A6448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>постановлении</w:t>
      </w:r>
      <w:r w:rsidR="00430EC6" w:rsidRPr="00430E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30EC6" w:rsidRPr="00430EC6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430EC6" w:rsidRPr="00430EC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30EC6" w:rsidRPr="00430EC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430EC6" w:rsidRPr="00430EC6">
        <w:rPr>
          <w:rFonts w:ascii="Times New Roman" w:hAnsi="Times New Roman" w:cs="Times New Roman"/>
          <w:sz w:val="28"/>
          <w:szCs w:val="28"/>
        </w:rPr>
        <w:t xml:space="preserve"> района Л</w:t>
      </w:r>
      <w:r w:rsidR="008A6448">
        <w:rPr>
          <w:rFonts w:ascii="Times New Roman" w:hAnsi="Times New Roman" w:cs="Times New Roman"/>
          <w:sz w:val="28"/>
          <w:szCs w:val="28"/>
        </w:rPr>
        <w:t>енинградской  от 14.08.2020 № 3</w:t>
      </w:r>
      <w:r w:rsidR="00430EC6" w:rsidRPr="00430EC6">
        <w:rPr>
          <w:rFonts w:ascii="Times New Roman" w:hAnsi="Times New Roman" w:cs="Times New Roman"/>
          <w:sz w:val="28"/>
          <w:szCs w:val="28"/>
        </w:rPr>
        <w:t>9</w:t>
      </w:r>
      <w:r w:rsidR="008A6448">
        <w:rPr>
          <w:rFonts w:ascii="Times New Roman" w:hAnsi="Times New Roman" w:cs="Times New Roman"/>
          <w:sz w:val="28"/>
          <w:szCs w:val="28"/>
        </w:rPr>
        <w:t>7</w:t>
      </w:r>
      <w:r w:rsidR="00430EC6" w:rsidRPr="00430EC6">
        <w:rPr>
          <w:rFonts w:ascii="Times New Roman" w:hAnsi="Times New Roman" w:cs="Times New Roman"/>
          <w:sz w:val="28"/>
          <w:szCs w:val="28"/>
        </w:rPr>
        <w:t xml:space="preserve"> «</w:t>
      </w:r>
      <w:r w:rsidR="008A6448" w:rsidRPr="008A6448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 признании утративших силу отдельных постановлений администрации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A6448" w:rsidRPr="008A6448">
        <w:rPr>
          <w:rFonts w:ascii="Times New Roman" w:hAnsi="Times New Roman" w:cs="Times New Roman"/>
          <w:sz w:val="28"/>
          <w:szCs w:val="28"/>
        </w:rPr>
        <w:lastRenderedPageBreak/>
        <w:t>Тосненского</w:t>
      </w:r>
      <w:proofErr w:type="spellEnd"/>
      <w:r w:rsidR="008A6448" w:rsidRPr="008A644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 w:rsidR="007A587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8A6448">
        <w:rPr>
          <w:rFonts w:ascii="Times New Roman" w:hAnsi="Times New Roman" w:cs="Times New Roman"/>
          <w:sz w:val="28"/>
          <w:szCs w:val="28"/>
        </w:rPr>
        <w:t xml:space="preserve"> </w:t>
      </w:r>
      <w:r w:rsidR="00D16112">
        <w:rPr>
          <w:rFonts w:ascii="Times New Roman" w:hAnsi="Times New Roman" w:cs="Times New Roman"/>
          <w:sz w:val="28"/>
          <w:szCs w:val="28"/>
        </w:rPr>
        <w:t>изменения</w:t>
      </w:r>
      <w:r w:rsidR="007A5873">
        <w:rPr>
          <w:rFonts w:ascii="Times New Roman" w:hAnsi="Times New Roman" w:cs="Times New Roman"/>
          <w:sz w:val="28"/>
          <w:szCs w:val="28"/>
        </w:rPr>
        <w:t>;</w:t>
      </w:r>
    </w:p>
    <w:p w:rsidR="00BE24D0" w:rsidRDefault="00906EEA" w:rsidP="00BE24D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7A5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1.11</w:t>
      </w:r>
      <w:r w:rsidR="00BE24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изложить в следующей редакции:</w:t>
      </w:r>
    </w:p>
    <w:p w:rsidR="00906EEA" w:rsidRDefault="00906EEA" w:rsidP="00BE24D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«1.11. работу ресторанов, кафе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приложением 2 к настоящему постановлению.»;</w:t>
      </w:r>
    </w:p>
    <w:p w:rsidR="00094FEB" w:rsidRDefault="00094FEB" w:rsidP="00BE24D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пункте 1.14:</w:t>
      </w:r>
    </w:p>
    <w:p w:rsidR="00094FEB" w:rsidRDefault="00094FEB" w:rsidP="00BE24D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абзаце девятом слова « нахождение граждан в помещениях органа записи актов гражданского состояния во время проведения торжественной регистрации брака,» исключить;</w:t>
      </w:r>
    </w:p>
    <w:p w:rsidR="00094FEB" w:rsidRDefault="00094FEB" w:rsidP="00BE24D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абзац четырнадцатый изложить в следующей редакции:</w:t>
      </w:r>
    </w:p>
    <w:p w:rsidR="00094FEB" w:rsidRDefault="00094FEB" w:rsidP="00BE24D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«Проведение коллективных мероприятий, таких как свадьбы, банкеты, дни рождения, семейные торжества, поминки, корпоративные мероприятия (в том числе мероприятия посвященные празднованию Нового года, и общественные праздники – городские и районные елки),  и иных подобных коллективных мероприятий допускается в общественных местах и в помещениях предприятий общественного питания при условии, что общее количество участников таких мероприятий не будет превышать 18 человек, и при условии применения средств индивидуальной защиты органов дыхания (гигиеническая маска, респиратор).;</w:t>
      </w:r>
    </w:p>
    <w:p w:rsidR="00094FEB" w:rsidRDefault="00D62E2F" w:rsidP="00094FE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риложение 1 (Перечень </w:t>
      </w:r>
      <w:r w:rsidR="00094FEB" w:rsidRP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видов плановой помощи в медицинских учреждениях, находящихся на территории муниципального образования </w:t>
      </w:r>
      <w:proofErr w:type="spellStart"/>
      <w:r w:rsidR="00094FEB" w:rsidRP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 w:rsidR="00094FEB" w:rsidRP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 Ленинградской области, в которых устанавливаются ограничения деятельности хозяйствующего субъекта, организации</w:t>
      </w:r>
      <w:r w:rsid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изложить согласно приложению к настоящему постановлению;</w:t>
      </w:r>
    </w:p>
    <w:p w:rsidR="00094FEB" w:rsidRDefault="00D62E2F" w:rsidP="00094FE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приложении 2 (</w:t>
      </w:r>
      <w:r w:rsidR="00094FEB" w:rsidRP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еречень с</w:t>
      </w:r>
      <w:r w:rsidR="00094FEB" w:rsidRP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фер деятельности, в которых устанавливаются ограничения деятельности хозяйствующего субъекта, организации в </w:t>
      </w:r>
      <w:proofErr w:type="spellStart"/>
      <w:r w:rsidR="00094FEB" w:rsidRP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Любанском</w:t>
      </w:r>
      <w:proofErr w:type="spellEnd"/>
      <w:r w:rsidR="00094FEB" w:rsidRP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городском поселении </w:t>
      </w:r>
      <w:proofErr w:type="spellStart"/>
      <w:r w:rsidR="00094FEB" w:rsidRP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Тосненского</w:t>
      </w:r>
      <w:proofErr w:type="spellEnd"/>
      <w:r w:rsidR="00094FEB" w:rsidRP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Ленинградской области</w:t>
      </w:r>
      <w:r w:rsid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):</w:t>
      </w:r>
    </w:p>
    <w:p w:rsidR="00094FEB" w:rsidRDefault="00D62E2F" w:rsidP="00094FE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рафу 3 (Зона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дополнить словом</w:t>
      </w:r>
      <w:r w:rsid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Тосненский</w:t>
      </w:r>
      <w:proofErr w:type="spellEnd"/>
      <w:r w:rsid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94FEB" w:rsidRDefault="00D62E2F" w:rsidP="00094FE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графе 4 (Зона 2) слово «</w:t>
      </w:r>
      <w:proofErr w:type="spellStart"/>
      <w:r w:rsid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Тосненский</w:t>
      </w:r>
      <w:proofErr w:type="spellEnd"/>
      <w:r w:rsid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09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C500A" w:rsidRPr="008A6448" w:rsidRDefault="00D62E2F" w:rsidP="00D62E2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строку 5 изложить в следующей редакции:</w:t>
      </w:r>
    </w:p>
    <w:p w:rsidR="004F0C78" w:rsidRDefault="004F0C78" w:rsidP="00D16112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4643"/>
      </w:tblGrid>
      <w:tr w:rsidR="00D62E2F" w:rsidTr="00D62E2F">
        <w:trPr>
          <w:trHeight w:val="1520"/>
        </w:trPr>
        <w:tc>
          <w:tcPr>
            <w:tcW w:w="567" w:type="dxa"/>
            <w:shd w:val="clear" w:color="auto" w:fill="auto"/>
          </w:tcPr>
          <w:p w:rsidR="00D62E2F" w:rsidRDefault="00D62E2F" w:rsidP="007A5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73" w:rsidRDefault="00D62E2F" w:rsidP="007A5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7A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Кинотеатры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73" w:rsidRDefault="007A5873" w:rsidP="007A5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разрешена при условии заполняемости не более 50 процентов мест и с обязательным использованием масок.</w:t>
            </w:r>
          </w:p>
        </w:tc>
      </w:tr>
    </w:tbl>
    <w:p w:rsidR="007A5873" w:rsidRDefault="007A5873" w:rsidP="00D16112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E95" w:rsidRDefault="00D62E2F" w:rsidP="00A66E95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Строку 18 </w:t>
      </w:r>
      <w:r w:rsidR="001B49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изложить в следующей редакции:</w:t>
      </w:r>
      <w:r w:rsidR="00A66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74"/>
        <w:gridCol w:w="4022"/>
      </w:tblGrid>
      <w:tr w:rsidR="00D62E2F" w:rsidTr="00D62E2F">
        <w:trPr>
          <w:trHeight w:val="3715"/>
        </w:trPr>
        <w:tc>
          <w:tcPr>
            <w:tcW w:w="567" w:type="dxa"/>
            <w:shd w:val="clear" w:color="auto" w:fill="auto"/>
          </w:tcPr>
          <w:p w:rsidR="00D62E2F" w:rsidRDefault="00A66E95" w:rsidP="001B49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D6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2F" w:rsidRDefault="00D62E2F" w:rsidP="00D62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Предприятия общественного питания       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2F" w:rsidRPr="00D62E2F" w:rsidRDefault="00D62E2F" w:rsidP="00A66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разрешена при условии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использования до 50 проц. Посадочных мест (</w:t>
            </w:r>
            <w:r w:rsidRPr="00D6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расстояния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ежду столами не менее 1.5 м), обслуживание </w:t>
            </w:r>
            <w:r w:rsidR="00A66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23.00 до 06.00 исключительно навынос или с доставкой заказов и при</w:t>
            </w:r>
            <w:r w:rsidR="00A66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условии</w:t>
            </w:r>
            <w:r w:rsidRPr="00D6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 посуды в посудомоечных машинах при температуре 95 градусов либо использование одноразовой посуды.</w:t>
            </w:r>
          </w:p>
          <w:p w:rsidR="00D62E2F" w:rsidRDefault="00D62E2F" w:rsidP="00A66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</w:t>
            </w:r>
            <w:r w:rsidR="00A66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D6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помещениях предприятий (организаций) исключительно в отношении работников соответствующих предприятий (организаций)</w:t>
            </w:r>
            <w:r w:rsidR="00A66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на территории железнодорожных, морских и автобусных вокзалов, автозаправочных станций</w:t>
            </w:r>
          </w:p>
        </w:tc>
      </w:tr>
    </w:tbl>
    <w:p w:rsidR="001B498E" w:rsidRDefault="001B498E" w:rsidP="00D16112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498E" w:rsidRDefault="001B498E" w:rsidP="00D16112">
      <w:pPr>
        <w:widowControl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283" w:rsidRDefault="00640283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83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в установленном Уставом </w:t>
      </w:r>
      <w:proofErr w:type="spellStart"/>
      <w:r w:rsidRPr="00640283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64028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4028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64028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порядке.</w:t>
      </w:r>
    </w:p>
    <w:p w:rsidR="009F65B5" w:rsidRPr="00F42628" w:rsidRDefault="00640283" w:rsidP="009F65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5B5" w:rsidRPr="00F42628">
        <w:rPr>
          <w:rFonts w:ascii="Times New Roman" w:hAnsi="Times New Roman" w:cs="Times New Roman"/>
          <w:sz w:val="28"/>
          <w:szCs w:val="28"/>
        </w:rPr>
        <w:t>. Настоящее постановл</w:t>
      </w:r>
      <w:r w:rsidR="00156B23">
        <w:rPr>
          <w:rFonts w:ascii="Times New Roman" w:hAnsi="Times New Roman" w:cs="Times New Roman"/>
          <w:sz w:val="28"/>
          <w:szCs w:val="28"/>
        </w:rPr>
        <w:t>ение вступает в законную силу с</w:t>
      </w:r>
      <w:r w:rsidR="00BC025F">
        <w:rPr>
          <w:rFonts w:ascii="Times New Roman" w:hAnsi="Times New Roman" w:cs="Times New Roman"/>
          <w:sz w:val="28"/>
          <w:szCs w:val="28"/>
        </w:rPr>
        <w:t xml:space="preserve"> даты официального опубликования.</w:t>
      </w:r>
    </w:p>
    <w:p w:rsidR="009F65B5" w:rsidRPr="00F42628" w:rsidRDefault="009E1FF9" w:rsidP="009F65B5">
      <w:pPr>
        <w:widowControl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9F65B5" w:rsidRPr="00F42628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постановлением </w:t>
      </w:r>
      <w:r w:rsidR="009F65B5" w:rsidRPr="00511ADD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 Додонову Ю.И.</w:t>
      </w:r>
    </w:p>
    <w:p w:rsidR="008E1862" w:rsidRDefault="008E1862" w:rsidP="009F65B5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62" w:rsidRDefault="008E1862" w:rsidP="009F65B5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5B5" w:rsidRPr="006C7B1C" w:rsidRDefault="009F65B5" w:rsidP="009F65B5">
      <w:pPr>
        <w:widowControl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М.А. Богатов</w:t>
      </w:r>
    </w:p>
    <w:p w:rsidR="008E1862" w:rsidRDefault="008E1862" w:rsidP="00140D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A23F09" w:rsidRDefault="009E1FF9" w:rsidP="00140D91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A23F09">
        <w:rPr>
          <w:rFonts w:ascii="Times New Roman" w:hAnsi="Times New Roman" w:cs="Times New Roman"/>
          <w:sz w:val="22"/>
          <w:szCs w:val="22"/>
        </w:rPr>
        <w:t>сп. Бондаренко Д.Ю.</w:t>
      </w:r>
    </w:p>
    <w:p w:rsidR="00A23F09" w:rsidRDefault="009E1FF9" w:rsidP="00140D91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="00A23F09">
        <w:rPr>
          <w:rFonts w:ascii="Times New Roman" w:hAnsi="Times New Roman" w:cs="Times New Roman"/>
          <w:sz w:val="22"/>
          <w:szCs w:val="22"/>
        </w:rPr>
        <w:t>ел. 71-581</w:t>
      </w:r>
    </w:p>
    <w:p w:rsidR="00BB272D" w:rsidRDefault="00BB272D" w:rsidP="00BB272D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BB272D" w:rsidRDefault="00BB272D" w:rsidP="00BB272D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BB272D" w:rsidRDefault="00BB272D" w:rsidP="00BB272D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66E95" w:rsidRDefault="00A66E95" w:rsidP="00A66E95">
      <w:pPr>
        <w:spacing w:after="0"/>
        <w:ind w:left="5670" w:firstLine="702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Приложение</w:t>
      </w:r>
    </w:p>
    <w:p w:rsidR="00A66E95" w:rsidRPr="00A66E95" w:rsidRDefault="00A66E95" w:rsidP="00A66E95">
      <w:pPr>
        <w:spacing w:after="0"/>
        <w:ind w:left="5670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 к постановлению администрации</w:t>
      </w:r>
      <w:r w:rsidRPr="00A66E95">
        <w:t xml:space="preserve"> </w:t>
      </w:r>
      <w:proofErr w:type="spellStart"/>
      <w:r w:rsidRPr="00A66E95">
        <w:rPr>
          <w:rFonts w:ascii="Times New Roman" w:eastAsia="Times New Roman" w:hAnsi="Times New Roman" w:cs="Times New Roman"/>
          <w:color w:val="555555"/>
          <w:lang w:eastAsia="ru-RU"/>
        </w:rPr>
        <w:t>Любанского</w:t>
      </w:r>
      <w:proofErr w:type="spellEnd"/>
      <w:r w:rsidRPr="00A66E95">
        <w:rPr>
          <w:rFonts w:ascii="Times New Roman" w:eastAsia="Times New Roman" w:hAnsi="Times New Roman" w:cs="Times New Roman"/>
          <w:color w:val="555555"/>
          <w:lang w:eastAsia="ru-RU"/>
        </w:rPr>
        <w:t xml:space="preserve"> городского поселения</w:t>
      </w:r>
    </w:p>
    <w:p w:rsidR="00A66E95" w:rsidRPr="00A66E95" w:rsidRDefault="00A66E95" w:rsidP="00A66E95">
      <w:pPr>
        <w:spacing w:after="0"/>
        <w:ind w:left="5670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A66E95">
        <w:rPr>
          <w:rFonts w:ascii="Times New Roman" w:eastAsia="Times New Roman" w:hAnsi="Times New Roman" w:cs="Times New Roman"/>
          <w:color w:val="555555"/>
          <w:lang w:eastAsia="ru-RU"/>
        </w:rPr>
        <w:t>Тосненского</w:t>
      </w:r>
      <w:proofErr w:type="spellEnd"/>
      <w:r w:rsidRPr="00A66E95">
        <w:rPr>
          <w:rFonts w:ascii="Times New Roman" w:eastAsia="Times New Roman" w:hAnsi="Times New Roman" w:cs="Times New Roman"/>
          <w:color w:val="555555"/>
          <w:lang w:eastAsia="ru-RU"/>
        </w:rPr>
        <w:t xml:space="preserve"> района </w:t>
      </w:r>
    </w:p>
    <w:p w:rsidR="00A66E95" w:rsidRPr="00A66E95" w:rsidRDefault="00A66E95" w:rsidP="00A66E95">
      <w:pPr>
        <w:spacing w:after="0"/>
        <w:ind w:left="5670"/>
        <w:rPr>
          <w:rFonts w:ascii="Times New Roman" w:eastAsia="Times New Roman" w:hAnsi="Times New Roman" w:cs="Times New Roman"/>
          <w:color w:val="555555"/>
          <w:lang w:eastAsia="ru-RU"/>
        </w:rPr>
      </w:pPr>
      <w:r w:rsidRPr="00A66E95">
        <w:rPr>
          <w:rFonts w:ascii="Times New Roman" w:eastAsia="Times New Roman" w:hAnsi="Times New Roman" w:cs="Times New Roman"/>
          <w:color w:val="555555"/>
          <w:lang w:eastAsia="ru-RU"/>
        </w:rPr>
        <w:t>Ленинградской области</w:t>
      </w:r>
    </w:p>
    <w:p w:rsidR="00BB272D" w:rsidRDefault="00A66E95" w:rsidP="00A66E95">
      <w:pPr>
        <w:spacing w:after="0"/>
        <w:ind w:left="5670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от  </w:t>
      </w:r>
      <w:r w:rsidR="002E2AF8">
        <w:rPr>
          <w:rFonts w:ascii="Times New Roman" w:eastAsia="Times New Roman" w:hAnsi="Times New Roman" w:cs="Times New Roman"/>
          <w:color w:val="555555"/>
          <w:lang w:eastAsia="ru-RU"/>
        </w:rPr>
        <w:t>16.11.2020</w:t>
      </w:r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  </w:t>
      </w:r>
      <w:r w:rsidRPr="00A66E95">
        <w:rPr>
          <w:rFonts w:ascii="Times New Roman" w:eastAsia="Times New Roman" w:hAnsi="Times New Roman" w:cs="Times New Roman"/>
          <w:color w:val="555555"/>
          <w:lang w:eastAsia="ru-RU"/>
        </w:rPr>
        <w:t>№</w:t>
      </w:r>
      <w:r w:rsidR="002E2AF8">
        <w:rPr>
          <w:rFonts w:ascii="Times New Roman" w:eastAsia="Times New Roman" w:hAnsi="Times New Roman" w:cs="Times New Roman"/>
          <w:color w:val="555555"/>
          <w:lang w:eastAsia="ru-RU"/>
        </w:rPr>
        <w:t xml:space="preserve"> 536</w:t>
      </w:r>
      <w:r w:rsidRPr="00A66E95">
        <w:rPr>
          <w:rFonts w:ascii="Times New Roman" w:eastAsia="Times New Roman" w:hAnsi="Times New Roman" w:cs="Times New Roman"/>
          <w:color w:val="555555"/>
          <w:lang w:eastAsia="ru-RU"/>
        </w:rPr>
        <w:t xml:space="preserve">    </w:t>
      </w:r>
    </w:p>
    <w:p w:rsidR="00A66E95" w:rsidRDefault="00A66E95" w:rsidP="009E1FF9">
      <w:pPr>
        <w:spacing w:after="0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66E95" w:rsidRPr="00BB272D" w:rsidRDefault="00A66E95" w:rsidP="00A66E95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lang w:eastAsia="ru-RU"/>
        </w:rPr>
        <w:t>Приложение 1</w:t>
      </w:r>
    </w:p>
    <w:p w:rsidR="00A66E95" w:rsidRPr="00BB272D" w:rsidRDefault="00A66E95" w:rsidP="00A66E95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  <w:r w:rsidRPr="00BB272D">
        <w:rPr>
          <w:rFonts w:ascii="Times New Roman" w:eastAsia="Times New Roman" w:hAnsi="Times New Roman" w:cs="Times New Roman"/>
          <w:color w:val="555555"/>
          <w:lang w:eastAsia="ru-RU"/>
        </w:rPr>
        <w:t xml:space="preserve">к постановлению администрации </w:t>
      </w:r>
    </w:p>
    <w:p w:rsidR="00A66E95" w:rsidRPr="00BB272D" w:rsidRDefault="00A66E95" w:rsidP="00A66E95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BB272D">
        <w:rPr>
          <w:rFonts w:ascii="Times New Roman" w:eastAsia="Times New Roman" w:hAnsi="Times New Roman" w:cs="Times New Roman"/>
          <w:color w:val="555555"/>
          <w:lang w:eastAsia="ru-RU"/>
        </w:rPr>
        <w:t>Любанского</w:t>
      </w:r>
      <w:proofErr w:type="spellEnd"/>
      <w:r w:rsidRPr="00BB272D">
        <w:rPr>
          <w:rFonts w:ascii="Times New Roman" w:eastAsia="Times New Roman" w:hAnsi="Times New Roman" w:cs="Times New Roman"/>
          <w:color w:val="555555"/>
          <w:lang w:eastAsia="ru-RU"/>
        </w:rPr>
        <w:t xml:space="preserve"> городского поселения</w:t>
      </w:r>
    </w:p>
    <w:p w:rsidR="00A66E95" w:rsidRPr="00BB272D" w:rsidRDefault="00A66E95" w:rsidP="00A66E95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BB272D">
        <w:rPr>
          <w:rFonts w:ascii="Times New Roman" w:eastAsia="Times New Roman" w:hAnsi="Times New Roman" w:cs="Times New Roman"/>
          <w:color w:val="555555"/>
          <w:lang w:eastAsia="ru-RU"/>
        </w:rPr>
        <w:t>Тосненского</w:t>
      </w:r>
      <w:proofErr w:type="spellEnd"/>
      <w:r w:rsidRPr="00BB272D">
        <w:rPr>
          <w:rFonts w:ascii="Times New Roman" w:eastAsia="Times New Roman" w:hAnsi="Times New Roman" w:cs="Times New Roman"/>
          <w:color w:val="555555"/>
          <w:lang w:eastAsia="ru-RU"/>
        </w:rPr>
        <w:t xml:space="preserve"> района </w:t>
      </w:r>
    </w:p>
    <w:p w:rsidR="00A66E95" w:rsidRPr="00BB272D" w:rsidRDefault="00A66E95" w:rsidP="00A66E95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  <w:r w:rsidRPr="00BB272D">
        <w:rPr>
          <w:rFonts w:ascii="Times New Roman" w:eastAsia="Times New Roman" w:hAnsi="Times New Roman" w:cs="Times New Roman"/>
          <w:color w:val="555555"/>
          <w:lang w:eastAsia="ru-RU"/>
        </w:rPr>
        <w:t>Ленинградской области</w:t>
      </w:r>
    </w:p>
    <w:p w:rsidR="00A66E95" w:rsidRDefault="002E2AF8" w:rsidP="00A66E95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>о</w:t>
      </w:r>
      <w:r w:rsidR="00A66E95">
        <w:rPr>
          <w:rFonts w:ascii="Times New Roman" w:eastAsia="Times New Roman" w:hAnsi="Times New Roman" w:cs="Times New Roman"/>
          <w:color w:val="555555"/>
          <w:lang w:eastAsia="ru-RU"/>
        </w:rPr>
        <w:t xml:space="preserve">т 14.08.2020  № 397  </w:t>
      </w:r>
      <w:r w:rsidR="00A66E95" w:rsidRPr="00BB272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</w:p>
    <w:p w:rsidR="00A66E95" w:rsidRDefault="00A66E95" w:rsidP="00A66E95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66E95" w:rsidRDefault="00A66E95" w:rsidP="00A66E95">
      <w:pPr>
        <w:spacing w:after="0"/>
        <w:ind w:left="4956" w:firstLine="708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66E95" w:rsidRDefault="00A66E95" w:rsidP="00A66E95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 w:rsidRPr="00216BD8">
        <w:rPr>
          <w:rFonts w:ascii="Times New Roman" w:eastAsia="Times New Roman" w:hAnsi="Times New Roman" w:cs="Times New Roman"/>
          <w:color w:val="555555"/>
          <w:lang w:eastAsia="ru-RU"/>
        </w:rPr>
        <w:tab/>
      </w:r>
    </w:p>
    <w:p w:rsidR="00A66E95" w:rsidRPr="00E75A9D" w:rsidRDefault="00A66E95" w:rsidP="00A66E95">
      <w:pPr>
        <w:widowControl/>
        <w:spacing w:after="0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 w:rsidRPr="00216B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ПЕРЕЧЕНЬ</w:t>
      </w:r>
    </w:p>
    <w:p w:rsidR="00A66E95" w:rsidRDefault="00A66E95" w:rsidP="00A66E95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видов плановой помощи в медицинских учреждениях, находящихся на территории</w:t>
      </w:r>
      <w:r w:rsidRPr="00216B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350B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  Ленинградской области</w:t>
      </w:r>
      <w:r w:rsidRPr="00216B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 которых устанавливаются ограничения деятельности хозяйствующего субъекта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организации.</w:t>
      </w:r>
    </w:p>
    <w:p w:rsidR="00A66E95" w:rsidRDefault="00A66E95" w:rsidP="00A66E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66E95" w:rsidTr="00A66E95">
        <w:tc>
          <w:tcPr>
            <w:tcW w:w="4928" w:type="dxa"/>
          </w:tcPr>
          <w:p w:rsidR="00A66E95" w:rsidRDefault="00A66E95" w:rsidP="00A66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медицинской деятельности</w:t>
            </w:r>
          </w:p>
        </w:tc>
        <w:tc>
          <w:tcPr>
            <w:tcW w:w="4643" w:type="dxa"/>
          </w:tcPr>
          <w:p w:rsidR="00A66E95" w:rsidRDefault="00A66E95" w:rsidP="00A66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Ограничения</w:t>
            </w:r>
          </w:p>
        </w:tc>
      </w:tr>
      <w:tr w:rsidR="00A66E95" w:rsidTr="00A53727">
        <w:trPr>
          <w:trHeight w:val="3362"/>
        </w:trPr>
        <w:tc>
          <w:tcPr>
            <w:tcW w:w="4928" w:type="dxa"/>
          </w:tcPr>
          <w:p w:rsidR="00A66E9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Плановая медицинская помощь в условиях стационара </w:t>
            </w:r>
          </w:p>
        </w:tc>
        <w:tc>
          <w:tcPr>
            <w:tcW w:w="4643" w:type="dxa"/>
          </w:tcPr>
          <w:p w:rsidR="00A66E9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Разрешена:  пациентам с заболеваниями и состояниями, при которых отсрочка оказания медицинской помощи на определенное время может повлечь ухудшение их состояния здоровья, угрозу жизни и здоровью, включая острые заболевания, травмы, обострения (декомп</w:t>
            </w:r>
            <w:r w:rsidR="0010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енсации) хронических заболеваний</w:t>
            </w:r>
          </w:p>
          <w:p w:rsidR="00A66E95" w:rsidRDefault="00A66E95" w:rsidP="00A537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E95" w:rsidTr="00A53727">
        <w:trPr>
          <w:trHeight w:val="720"/>
        </w:trPr>
        <w:tc>
          <w:tcPr>
            <w:tcW w:w="4928" w:type="dxa"/>
          </w:tcPr>
          <w:p w:rsidR="00A66E9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 медицинская помощь в условиях дневного стационара</w:t>
            </w:r>
          </w:p>
        </w:tc>
        <w:tc>
          <w:tcPr>
            <w:tcW w:w="4643" w:type="dxa"/>
          </w:tcPr>
          <w:p w:rsidR="00A66E9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</w:t>
            </w:r>
            <w:r w:rsidR="0010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</w:t>
            </w:r>
          </w:p>
        </w:tc>
      </w:tr>
      <w:tr w:rsidR="00A66E95" w:rsidTr="00A66E95">
        <w:trPr>
          <w:trHeight w:val="1247"/>
        </w:trPr>
        <w:tc>
          <w:tcPr>
            <w:tcW w:w="4928" w:type="dxa"/>
          </w:tcPr>
          <w:p w:rsidR="00A66E9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 медицинская помощь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амбулаторно-поликлинических подразделениях</w:t>
            </w:r>
          </w:p>
        </w:tc>
        <w:tc>
          <w:tcPr>
            <w:tcW w:w="4643" w:type="dxa"/>
          </w:tcPr>
          <w:p w:rsidR="00A66E95" w:rsidRDefault="00105C78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Разрешена: пациентам с заболеваниями и состояниями, при которых отсрочка оказания медицинской помощи на определенное время может повлечь ухудшение их состояния здоровья, угрозу жизни и здоровью, включая острые заболевания, травмы, обострения (декомпенсации) хронических заболеваний; по  </w:t>
            </w:r>
            <w:r w:rsidRPr="0010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профилю «акушерство и гинекология»; в части стоматологических услуг</w:t>
            </w:r>
          </w:p>
        </w:tc>
      </w:tr>
      <w:tr w:rsidR="00105C78" w:rsidTr="00A66E95">
        <w:trPr>
          <w:trHeight w:val="1247"/>
        </w:trPr>
        <w:tc>
          <w:tcPr>
            <w:tcW w:w="4928" w:type="dxa"/>
          </w:tcPr>
          <w:p w:rsidR="00105C78" w:rsidRPr="006A5C7E" w:rsidRDefault="00105C78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Профилактические осмотры несовершеннолетних</w:t>
            </w:r>
          </w:p>
        </w:tc>
        <w:tc>
          <w:tcPr>
            <w:tcW w:w="4643" w:type="dxa"/>
          </w:tcPr>
          <w:p w:rsidR="00105C78" w:rsidRPr="00105C78" w:rsidRDefault="00105C78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Разрешены в отношении детей первого года жизни; для оформления в организации отдых и оздоровления</w:t>
            </w:r>
          </w:p>
        </w:tc>
      </w:tr>
      <w:tr w:rsidR="00105C78" w:rsidTr="00A66E95">
        <w:trPr>
          <w:trHeight w:val="1247"/>
        </w:trPr>
        <w:tc>
          <w:tcPr>
            <w:tcW w:w="4928" w:type="dxa"/>
          </w:tcPr>
          <w:p w:rsidR="00105C78" w:rsidRDefault="00105C78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Диспансеризация пребывающих в семьях детей – сирот и детей, оставшихся без попечения родителей, а также пребывающих в стационарных учреждениях детей – сирот и детей, находящихся в трудной жизненной ситуации</w:t>
            </w:r>
          </w:p>
        </w:tc>
        <w:tc>
          <w:tcPr>
            <w:tcW w:w="4643" w:type="dxa"/>
          </w:tcPr>
          <w:p w:rsidR="00105C78" w:rsidRDefault="00105C78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Запрещена</w:t>
            </w:r>
          </w:p>
        </w:tc>
      </w:tr>
      <w:tr w:rsidR="00105C78" w:rsidTr="00A53727">
        <w:trPr>
          <w:trHeight w:val="984"/>
        </w:trPr>
        <w:tc>
          <w:tcPr>
            <w:tcW w:w="4928" w:type="dxa"/>
          </w:tcPr>
          <w:p w:rsidR="00105C78" w:rsidRDefault="00105C78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осмотры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определенных групп взрослого населения</w:t>
            </w:r>
          </w:p>
        </w:tc>
        <w:tc>
          <w:tcPr>
            <w:tcW w:w="4643" w:type="dxa"/>
          </w:tcPr>
          <w:p w:rsidR="00105C78" w:rsidRDefault="00105C78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Запрещены</w:t>
            </w:r>
          </w:p>
        </w:tc>
      </w:tr>
      <w:tr w:rsidR="00A66E95" w:rsidTr="00A53727">
        <w:trPr>
          <w:trHeight w:val="1623"/>
        </w:trPr>
        <w:tc>
          <w:tcPr>
            <w:tcW w:w="4928" w:type="dxa"/>
          </w:tcPr>
          <w:p w:rsidR="00A66E9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Обязательные предварительные и периодические  осмотры отдельных профессиональных групп</w:t>
            </w:r>
          </w:p>
        </w:tc>
        <w:tc>
          <w:tcPr>
            <w:tcW w:w="4643" w:type="dxa"/>
          </w:tcPr>
          <w:p w:rsidR="00A66E95" w:rsidRDefault="00A66E95" w:rsidP="00A537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Разрешены </w:t>
            </w:r>
            <w:r w:rsidR="0010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при трудоустройстве на работу, в том числе работников организаций отдыха и оздоровления детей</w:t>
            </w:r>
            <w:r w:rsidR="00105C78" w:rsidRPr="0010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осмотры</w:t>
            </w:r>
          </w:p>
          <w:p w:rsidR="00A66E95" w:rsidRDefault="00A66E95" w:rsidP="00A537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C78" w:rsidTr="00A66E95">
        <w:trPr>
          <w:trHeight w:val="817"/>
        </w:trPr>
        <w:tc>
          <w:tcPr>
            <w:tcW w:w="4928" w:type="dxa"/>
          </w:tcPr>
          <w:p w:rsidR="00105C78" w:rsidRDefault="00105C78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Диспансерное наблюдение</w:t>
            </w:r>
          </w:p>
        </w:tc>
        <w:tc>
          <w:tcPr>
            <w:tcW w:w="4643" w:type="dxa"/>
          </w:tcPr>
          <w:p w:rsidR="00105C78" w:rsidRDefault="00105C78" w:rsidP="00A537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 при проведении диспансерного наблюдения на дому, в том числе с применением телемедицинских технологий</w:t>
            </w:r>
          </w:p>
        </w:tc>
      </w:tr>
      <w:tr w:rsidR="00A66E95" w:rsidTr="00A66E95">
        <w:trPr>
          <w:trHeight w:val="817"/>
        </w:trPr>
        <w:tc>
          <w:tcPr>
            <w:tcW w:w="4928" w:type="dxa"/>
          </w:tcPr>
          <w:p w:rsidR="00A66E9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осмотры для прохождения медико-социальной экспертизы</w:t>
            </w:r>
          </w:p>
        </w:tc>
        <w:tc>
          <w:tcPr>
            <w:tcW w:w="4643" w:type="dxa"/>
          </w:tcPr>
          <w:p w:rsidR="00A66E95" w:rsidRPr="007A1DC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Разрешены</w:t>
            </w:r>
          </w:p>
        </w:tc>
      </w:tr>
      <w:tr w:rsidR="00A66E95" w:rsidTr="00A66E95">
        <w:trPr>
          <w:trHeight w:val="817"/>
        </w:trPr>
        <w:tc>
          <w:tcPr>
            <w:tcW w:w="4928" w:type="dxa"/>
          </w:tcPr>
          <w:p w:rsidR="00A66E9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осмотры по направлению призывной комиссии</w:t>
            </w:r>
          </w:p>
        </w:tc>
        <w:tc>
          <w:tcPr>
            <w:tcW w:w="4643" w:type="dxa"/>
          </w:tcPr>
          <w:p w:rsidR="00A66E9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Разрешены</w:t>
            </w:r>
          </w:p>
        </w:tc>
      </w:tr>
      <w:tr w:rsidR="00A66E95" w:rsidTr="00A66E95">
        <w:trPr>
          <w:trHeight w:val="817"/>
        </w:trPr>
        <w:tc>
          <w:tcPr>
            <w:tcW w:w="4928" w:type="dxa"/>
          </w:tcPr>
          <w:p w:rsidR="00A66E9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осмотры граждан, поступающие на военную службу по контракту</w:t>
            </w:r>
          </w:p>
        </w:tc>
        <w:tc>
          <w:tcPr>
            <w:tcW w:w="4643" w:type="dxa"/>
          </w:tcPr>
          <w:p w:rsidR="00A66E9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Разрешены</w:t>
            </w:r>
          </w:p>
        </w:tc>
      </w:tr>
      <w:tr w:rsidR="00A66E95" w:rsidTr="00A66E95">
        <w:trPr>
          <w:trHeight w:val="817"/>
        </w:trPr>
        <w:tc>
          <w:tcPr>
            <w:tcW w:w="4928" w:type="dxa"/>
          </w:tcPr>
          <w:p w:rsidR="00A66E9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осмотры граждан, поступающие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образовательные учреждения</w:t>
            </w:r>
          </w:p>
        </w:tc>
        <w:tc>
          <w:tcPr>
            <w:tcW w:w="4643" w:type="dxa"/>
          </w:tcPr>
          <w:p w:rsidR="00A66E9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Разрешены</w:t>
            </w:r>
          </w:p>
        </w:tc>
      </w:tr>
      <w:tr w:rsidR="00A66E95" w:rsidTr="00A66E95">
        <w:trPr>
          <w:trHeight w:val="817"/>
        </w:trPr>
        <w:tc>
          <w:tcPr>
            <w:tcW w:w="4928" w:type="dxa"/>
          </w:tcPr>
          <w:p w:rsidR="00A66E95" w:rsidRPr="00BC526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4643" w:type="dxa"/>
          </w:tcPr>
          <w:p w:rsidR="00A66E95" w:rsidRDefault="00A53727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Разрешены</w:t>
            </w:r>
          </w:p>
        </w:tc>
      </w:tr>
      <w:tr w:rsidR="00A66E95" w:rsidTr="00A66E95">
        <w:trPr>
          <w:trHeight w:val="817"/>
        </w:trPr>
        <w:tc>
          <w:tcPr>
            <w:tcW w:w="4928" w:type="dxa"/>
          </w:tcPr>
          <w:p w:rsidR="00A66E9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Медицинское освидетельствование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наличие медицинских противопоказаний к владению оружием</w:t>
            </w:r>
          </w:p>
        </w:tc>
        <w:tc>
          <w:tcPr>
            <w:tcW w:w="4643" w:type="dxa"/>
          </w:tcPr>
          <w:p w:rsidR="00A66E95" w:rsidRDefault="00A53727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Разрешены</w:t>
            </w:r>
          </w:p>
        </w:tc>
      </w:tr>
      <w:tr w:rsidR="00A66E95" w:rsidTr="00A66E95">
        <w:trPr>
          <w:trHeight w:val="817"/>
        </w:trPr>
        <w:tc>
          <w:tcPr>
            <w:tcW w:w="4928" w:type="dxa"/>
          </w:tcPr>
          <w:p w:rsidR="00A66E95" w:rsidRPr="00DD444A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освидетельствование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4643" w:type="dxa"/>
          </w:tcPr>
          <w:p w:rsidR="00A66E9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A66E95" w:rsidTr="00A66E95">
        <w:trPr>
          <w:trHeight w:val="817"/>
        </w:trPr>
        <w:tc>
          <w:tcPr>
            <w:tcW w:w="4928" w:type="dxa"/>
          </w:tcPr>
          <w:p w:rsidR="00A66E95" w:rsidRPr="00DD444A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освидетельствование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выразивших желание стать опекунами несовершеннолетних недееспособных или не полностью недееспособных граждан</w:t>
            </w:r>
          </w:p>
        </w:tc>
        <w:tc>
          <w:tcPr>
            <w:tcW w:w="4643" w:type="dxa"/>
          </w:tcPr>
          <w:p w:rsidR="00A66E95" w:rsidRDefault="00A66E95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A53727" w:rsidTr="00A66E95">
        <w:trPr>
          <w:trHeight w:val="817"/>
        </w:trPr>
        <w:tc>
          <w:tcPr>
            <w:tcW w:w="4928" w:type="dxa"/>
          </w:tcPr>
          <w:p w:rsidR="00A53727" w:rsidRPr="00DD444A" w:rsidRDefault="00A53727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Вакцинация взрослого и детского населения</w:t>
            </w:r>
          </w:p>
        </w:tc>
        <w:tc>
          <w:tcPr>
            <w:tcW w:w="4643" w:type="dxa"/>
          </w:tcPr>
          <w:p w:rsidR="00A53727" w:rsidRDefault="00A53727" w:rsidP="00A53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Разрешена</w:t>
            </w:r>
          </w:p>
        </w:tc>
      </w:tr>
    </w:tbl>
    <w:p w:rsidR="00A66E95" w:rsidRPr="00A53727" w:rsidRDefault="00A66E95" w:rsidP="00A53727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66E95" w:rsidRPr="00A53727" w:rsidRDefault="00A66E95" w:rsidP="00A66E95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A66E95" w:rsidRPr="00A53727" w:rsidRDefault="00A66E95" w:rsidP="00A66E95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A66E95" w:rsidRPr="00A53727" w:rsidRDefault="00A66E95" w:rsidP="00A66E95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A66E95" w:rsidRPr="00A53727" w:rsidRDefault="00A66E95" w:rsidP="00A66E95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A66E95" w:rsidRPr="00A53727" w:rsidRDefault="00A66E95" w:rsidP="00A66E95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A66E95" w:rsidRPr="00A53727" w:rsidRDefault="00A66E95" w:rsidP="00A66E95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Default="00A66E95" w:rsidP="00A66E95">
      <w:pPr>
        <w:spacing w:after="0"/>
        <w:ind w:left="3972" w:firstLine="708"/>
        <w:rPr>
          <w:rFonts w:ascii="Times New Roman" w:hAnsi="Times New Roman" w:cs="Times New Roman"/>
        </w:rPr>
      </w:pPr>
    </w:p>
    <w:p w:rsidR="00A66E95" w:rsidRPr="002B0A3E" w:rsidRDefault="00A66E95" w:rsidP="00A66E95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BB272D" w:rsidRPr="00A66E95" w:rsidRDefault="00BB272D" w:rsidP="00A66E95">
      <w:pPr>
        <w:tabs>
          <w:tab w:val="left" w:pos="6900"/>
        </w:tabs>
        <w:rPr>
          <w:rFonts w:ascii="Times New Roman" w:eastAsia="Times New Roman" w:hAnsi="Times New Roman" w:cs="Times New Roman"/>
          <w:lang w:eastAsia="ru-RU"/>
        </w:rPr>
      </w:pPr>
    </w:p>
    <w:sectPr w:rsidR="00BB272D" w:rsidRPr="00A66E95" w:rsidSect="008171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78" w:rsidRDefault="00105C78" w:rsidP="00216BD8">
      <w:pPr>
        <w:spacing w:after="0"/>
      </w:pPr>
      <w:r>
        <w:separator/>
      </w:r>
    </w:p>
  </w:endnote>
  <w:endnote w:type="continuationSeparator" w:id="0">
    <w:p w:rsidR="00105C78" w:rsidRDefault="00105C78" w:rsidP="00216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78" w:rsidRDefault="00105C78" w:rsidP="00216BD8">
      <w:pPr>
        <w:spacing w:after="0"/>
      </w:pPr>
      <w:r>
        <w:separator/>
      </w:r>
    </w:p>
  </w:footnote>
  <w:footnote w:type="continuationSeparator" w:id="0">
    <w:p w:rsidR="00105C78" w:rsidRDefault="00105C78" w:rsidP="00216B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B53"/>
    <w:multiLevelType w:val="multilevel"/>
    <w:tmpl w:val="0E6E073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075D13"/>
    <w:multiLevelType w:val="multilevel"/>
    <w:tmpl w:val="E61AFA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9"/>
    <w:rsid w:val="0000225E"/>
    <w:rsid w:val="000149A8"/>
    <w:rsid w:val="000408BE"/>
    <w:rsid w:val="000525AC"/>
    <w:rsid w:val="00094FEB"/>
    <w:rsid w:val="00097649"/>
    <w:rsid w:val="000C13E7"/>
    <w:rsid w:val="000D071A"/>
    <w:rsid w:val="000D18A7"/>
    <w:rsid w:val="000F6204"/>
    <w:rsid w:val="00104005"/>
    <w:rsid w:val="00105C78"/>
    <w:rsid w:val="001350BB"/>
    <w:rsid w:val="00140D91"/>
    <w:rsid w:val="00152896"/>
    <w:rsid w:val="00156B23"/>
    <w:rsid w:val="00157E83"/>
    <w:rsid w:val="00160076"/>
    <w:rsid w:val="0016748A"/>
    <w:rsid w:val="00173D34"/>
    <w:rsid w:val="00195FE7"/>
    <w:rsid w:val="001A4B2A"/>
    <w:rsid w:val="001B498E"/>
    <w:rsid w:val="001C0024"/>
    <w:rsid w:val="001C379D"/>
    <w:rsid w:val="001D25FD"/>
    <w:rsid w:val="001E76C9"/>
    <w:rsid w:val="001F5CF5"/>
    <w:rsid w:val="001F6348"/>
    <w:rsid w:val="002071D2"/>
    <w:rsid w:val="00207A20"/>
    <w:rsid w:val="00216BD8"/>
    <w:rsid w:val="00244F99"/>
    <w:rsid w:val="00252AAB"/>
    <w:rsid w:val="002727D6"/>
    <w:rsid w:val="0028171E"/>
    <w:rsid w:val="002B423E"/>
    <w:rsid w:val="002B7D22"/>
    <w:rsid w:val="002C36E1"/>
    <w:rsid w:val="002C4EA5"/>
    <w:rsid w:val="002D6B92"/>
    <w:rsid w:val="002E2AF8"/>
    <w:rsid w:val="002F7BA9"/>
    <w:rsid w:val="00301FB8"/>
    <w:rsid w:val="00302355"/>
    <w:rsid w:val="00307894"/>
    <w:rsid w:val="003210B7"/>
    <w:rsid w:val="00350B5F"/>
    <w:rsid w:val="00356E48"/>
    <w:rsid w:val="00363A37"/>
    <w:rsid w:val="0038620C"/>
    <w:rsid w:val="003B4B4A"/>
    <w:rsid w:val="003B5A65"/>
    <w:rsid w:val="003C7592"/>
    <w:rsid w:val="003F14CB"/>
    <w:rsid w:val="003F3213"/>
    <w:rsid w:val="004043D6"/>
    <w:rsid w:val="004054C1"/>
    <w:rsid w:val="00406422"/>
    <w:rsid w:val="00407814"/>
    <w:rsid w:val="00411767"/>
    <w:rsid w:val="00416789"/>
    <w:rsid w:val="00423ECB"/>
    <w:rsid w:val="00430EC6"/>
    <w:rsid w:val="00433325"/>
    <w:rsid w:val="00441069"/>
    <w:rsid w:val="004755AF"/>
    <w:rsid w:val="00481403"/>
    <w:rsid w:val="004A4D65"/>
    <w:rsid w:val="004C5206"/>
    <w:rsid w:val="004C7CBD"/>
    <w:rsid w:val="004D61B5"/>
    <w:rsid w:val="004D77A1"/>
    <w:rsid w:val="004E05A4"/>
    <w:rsid w:val="004F0C78"/>
    <w:rsid w:val="00501DFA"/>
    <w:rsid w:val="005043C7"/>
    <w:rsid w:val="005054FE"/>
    <w:rsid w:val="00510EB2"/>
    <w:rsid w:val="00511ADD"/>
    <w:rsid w:val="00517E89"/>
    <w:rsid w:val="0052109F"/>
    <w:rsid w:val="00523A33"/>
    <w:rsid w:val="00523B7F"/>
    <w:rsid w:val="005266D3"/>
    <w:rsid w:val="00574E5A"/>
    <w:rsid w:val="00580598"/>
    <w:rsid w:val="005910E0"/>
    <w:rsid w:val="00596C60"/>
    <w:rsid w:val="005C0900"/>
    <w:rsid w:val="005D1B69"/>
    <w:rsid w:val="005E34F5"/>
    <w:rsid w:val="005F1B19"/>
    <w:rsid w:val="00611983"/>
    <w:rsid w:val="00612AFB"/>
    <w:rsid w:val="0062111B"/>
    <w:rsid w:val="0062788E"/>
    <w:rsid w:val="006279C5"/>
    <w:rsid w:val="00634596"/>
    <w:rsid w:val="00640283"/>
    <w:rsid w:val="006450EC"/>
    <w:rsid w:val="00692249"/>
    <w:rsid w:val="006977FE"/>
    <w:rsid w:val="006A04EF"/>
    <w:rsid w:val="006A5EB4"/>
    <w:rsid w:val="006C072C"/>
    <w:rsid w:val="006C500A"/>
    <w:rsid w:val="006C7B1C"/>
    <w:rsid w:val="006D1398"/>
    <w:rsid w:val="00714DFE"/>
    <w:rsid w:val="00734B17"/>
    <w:rsid w:val="007429DA"/>
    <w:rsid w:val="0075021A"/>
    <w:rsid w:val="007668D7"/>
    <w:rsid w:val="0077434A"/>
    <w:rsid w:val="00775982"/>
    <w:rsid w:val="007836F9"/>
    <w:rsid w:val="00786435"/>
    <w:rsid w:val="00790AB2"/>
    <w:rsid w:val="007A1DC5"/>
    <w:rsid w:val="007A2A1B"/>
    <w:rsid w:val="007A5873"/>
    <w:rsid w:val="007B01CB"/>
    <w:rsid w:val="007D5DE8"/>
    <w:rsid w:val="007D75DF"/>
    <w:rsid w:val="00803011"/>
    <w:rsid w:val="00806EFC"/>
    <w:rsid w:val="008171D8"/>
    <w:rsid w:val="008520A2"/>
    <w:rsid w:val="00895B0F"/>
    <w:rsid w:val="008A6448"/>
    <w:rsid w:val="008A7603"/>
    <w:rsid w:val="008B002E"/>
    <w:rsid w:val="008B2466"/>
    <w:rsid w:val="008E08AD"/>
    <w:rsid w:val="008E1862"/>
    <w:rsid w:val="008F1914"/>
    <w:rsid w:val="008F4E4E"/>
    <w:rsid w:val="008F5819"/>
    <w:rsid w:val="008F7210"/>
    <w:rsid w:val="00906EEA"/>
    <w:rsid w:val="00907E80"/>
    <w:rsid w:val="0091343F"/>
    <w:rsid w:val="00913E31"/>
    <w:rsid w:val="00916451"/>
    <w:rsid w:val="00955F53"/>
    <w:rsid w:val="00962578"/>
    <w:rsid w:val="00966FEE"/>
    <w:rsid w:val="00985711"/>
    <w:rsid w:val="009C1628"/>
    <w:rsid w:val="009E1FF9"/>
    <w:rsid w:val="009E3B8B"/>
    <w:rsid w:val="009F1810"/>
    <w:rsid w:val="009F65B5"/>
    <w:rsid w:val="00A06DC9"/>
    <w:rsid w:val="00A1069C"/>
    <w:rsid w:val="00A21996"/>
    <w:rsid w:val="00A23079"/>
    <w:rsid w:val="00A23A34"/>
    <w:rsid w:val="00A23F09"/>
    <w:rsid w:val="00A30F09"/>
    <w:rsid w:val="00A53727"/>
    <w:rsid w:val="00A66E95"/>
    <w:rsid w:val="00A85FD6"/>
    <w:rsid w:val="00A86928"/>
    <w:rsid w:val="00A92D74"/>
    <w:rsid w:val="00AB1F42"/>
    <w:rsid w:val="00AE24E3"/>
    <w:rsid w:val="00AF0F49"/>
    <w:rsid w:val="00AF3199"/>
    <w:rsid w:val="00AF6822"/>
    <w:rsid w:val="00B86A79"/>
    <w:rsid w:val="00B93C30"/>
    <w:rsid w:val="00B95DE9"/>
    <w:rsid w:val="00BA5528"/>
    <w:rsid w:val="00BB1074"/>
    <w:rsid w:val="00BB272D"/>
    <w:rsid w:val="00BB2C38"/>
    <w:rsid w:val="00BB5A81"/>
    <w:rsid w:val="00BB7C15"/>
    <w:rsid w:val="00BC025F"/>
    <w:rsid w:val="00BE24D0"/>
    <w:rsid w:val="00BE292C"/>
    <w:rsid w:val="00BF1988"/>
    <w:rsid w:val="00C111E3"/>
    <w:rsid w:val="00C31103"/>
    <w:rsid w:val="00C927BE"/>
    <w:rsid w:val="00C93CBD"/>
    <w:rsid w:val="00CC41A4"/>
    <w:rsid w:val="00CD0B55"/>
    <w:rsid w:val="00CE56D8"/>
    <w:rsid w:val="00CE64EC"/>
    <w:rsid w:val="00CE7C64"/>
    <w:rsid w:val="00CF7C3B"/>
    <w:rsid w:val="00D16112"/>
    <w:rsid w:val="00D2333D"/>
    <w:rsid w:val="00D32DF7"/>
    <w:rsid w:val="00D41633"/>
    <w:rsid w:val="00D4454F"/>
    <w:rsid w:val="00D62E2F"/>
    <w:rsid w:val="00D86229"/>
    <w:rsid w:val="00D8733A"/>
    <w:rsid w:val="00DA6150"/>
    <w:rsid w:val="00DE697B"/>
    <w:rsid w:val="00E10B1C"/>
    <w:rsid w:val="00E42D78"/>
    <w:rsid w:val="00E61344"/>
    <w:rsid w:val="00E67803"/>
    <w:rsid w:val="00E73980"/>
    <w:rsid w:val="00E75A9D"/>
    <w:rsid w:val="00E82380"/>
    <w:rsid w:val="00EA537F"/>
    <w:rsid w:val="00EB3E24"/>
    <w:rsid w:val="00EB759D"/>
    <w:rsid w:val="00EC0C33"/>
    <w:rsid w:val="00F17288"/>
    <w:rsid w:val="00F242FA"/>
    <w:rsid w:val="00F359D2"/>
    <w:rsid w:val="00F42628"/>
    <w:rsid w:val="00F4376F"/>
    <w:rsid w:val="00F61A21"/>
    <w:rsid w:val="00F63D82"/>
    <w:rsid w:val="00F716C0"/>
    <w:rsid w:val="00F87129"/>
    <w:rsid w:val="00F94F3D"/>
    <w:rsid w:val="00FB09DA"/>
    <w:rsid w:val="00FC22E2"/>
    <w:rsid w:val="00FE0B89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BB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BB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28"/>
    <w:rPr>
      <w:rFonts w:ascii="Tahoma" w:eastAsia="Courier New" w:hAnsi="Tahoma" w:cs="Tahoma"/>
      <w:sz w:val="16"/>
      <w:szCs w:val="16"/>
    </w:rPr>
  </w:style>
  <w:style w:type="character" w:customStyle="1" w:styleId="2">
    <w:name w:val="Основной текст2"/>
    <w:basedOn w:val="a0"/>
    <w:rsid w:val="008F4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8F4E4E"/>
    <w:rPr>
      <w:color w:val="0066CC"/>
      <w:u w:val="single"/>
    </w:rPr>
  </w:style>
  <w:style w:type="character" w:customStyle="1" w:styleId="23pt">
    <w:name w:val="Основной текст (2) + Интервал 3 pt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D7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rsid w:val="00D41633"/>
    <w:pPr>
      <w:widowControl/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4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te Heading"/>
    <w:basedOn w:val="a"/>
    <w:next w:val="a"/>
    <w:link w:val="a9"/>
    <w:rsid w:val="00D41633"/>
    <w:pPr>
      <w:widowControl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9">
    <w:name w:val="Заголовок записки Знак"/>
    <w:basedOn w:val="a0"/>
    <w:link w:val="a8"/>
    <w:rsid w:val="00D41633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customStyle="1" w:styleId="3">
    <w:name w:val="Знак3 Знак Знак Знак"/>
    <w:basedOn w:val="a"/>
    <w:rsid w:val="00D4163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D41633"/>
    <w:pPr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D4163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D4163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0pt">
    <w:name w:val="Основной текст + Не полужирный;Интервал 0 pt"/>
    <w:basedOn w:val="a0"/>
    <w:rsid w:val="00301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E0B89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2B423E"/>
    <w:pPr>
      <w:ind w:left="720"/>
      <w:contextualSpacing/>
    </w:pPr>
  </w:style>
  <w:style w:type="table" w:styleId="ac">
    <w:name w:val="Table Grid"/>
    <w:basedOn w:val="a1"/>
    <w:uiPriority w:val="59"/>
    <w:rsid w:val="00EC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216BD8"/>
    <w:rPr>
      <w:rFonts w:ascii="Courier New" w:eastAsia="Courier New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16BD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216BD8"/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Nf9B1cP7EK3Gmv6qUN2oZUcnFRUwuO4IX0juuuW8E5w=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lL+VtjusS0XVJobB03CqxaYr/TPeNXbf78bGxg1a/xQ=</DigestValue>
    </Reference>
  </SignedInfo>
  <SignatureValue>D5dnHAZ1b4kvKuh8eXN535VopHWg+n94pnJ7pxZ97xBM6LCrt3AmxL5wtuED7I03
yWqAF7Y/pxCfkaapwYwykw==</SignatureValue>
  <KeyInfo>
    <X509Data>
      <X509Certificate>MIIJITCCCM6gAwIBAgIRAkNV7ABdrJatRBlJW4a+Rr4wCgYIKoUDBwEBAwIwggE/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MR0wGwYDVQQDDBTQk9Ca0KMg0JvQniAi0J7QrdCfIjAeFw0yMDEwMjMxNDEwMjha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0L7RgdGB0LjQuIILAIAR/pIAAAAAA6kwHQYDVR0OBBYEFBmscYRZ5LisJBxymBME
u5eVXDa6MAoGCCqFAwcBAQMCA0EAgtummols8qa87Mz9OBheFMJCR34Z0FxIiV+V
0/EgpDe23urDhW9iAKzTr+TC5iDQEEzzdEetL7ssh5+rfu/AGg==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NEaFUg+fq833rzxFUEV6O8wFpeQ=</DigestValue>
      </Reference>
      <Reference URI="/word/endnotes.xml?ContentType=application/vnd.openxmlformats-officedocument.wordprocessingml.endnotes+xml">
        <DigestMethod Algorithm="http://www.w3.org/2000/09/xmldsig#sha1"/>
        <DigestValue>FNJsBlOnl3lAJqfS9yR7O1cW140=</DigestValue>
      </Reference>
      <Reference URI="/word/fontTable.xml?ContentType=application/vnd.openxmlformats-officedocument.wordprocessingml.fontTable+xml">
        <DigestMethod Algorithm="http://www.w3.org/2000/09/xmldsig#sha1"/>
        <DigestValue>FIL0ZNAy3z6e9SMaaMTLmLBSre8=</DigestValue>
      </Reference>
      <Reference URI="/word/footnotes.xml?ContentType=application/vnd.openxmlformats-officedocument.wordprocessingml.footnotes+xml">
        <DigestMethod Algorithm="http://www.w3.org/2000/09/xmldsig#sha1"/>
        <DigestValue>50PchYyQdm4clV4WIcczrUAabcA=</DigestValue>
      </Reference>
      <Reference URI="/word/numbering.xml?ContentType=application/vnd.openxmlformats-officedocument.wordprocessingml.numbering+xml">
        <DigestMethod Algorithm="http://www.w3.org/2000/09/xmldsig#sha1"/>
        <DigestValue>/2/kOysQoyaB3NFC2A8rsLAlJGM=</DigestValue>
      </Reference>
      <Reference URI="/word/settings.xml?ContentType=application/vnd.openxmlformats-officedocument.wordprocessingml.settings+xml">
        <DigestMethod Algorithm="http://www.w3.org/2000/09/xmldsig#sha1"/>
        <DigestValue>M9mETPOse4OYE36zcsmPMJUyRlE=</DigestValue>
      </Reference>
      <Reference URI="/word/styles.xml?ContentType=application/vnd.openxmlformats-officedocument.wordprocessingml.styles+xml">
        <DigestMethod Algorithm="http://www.w3.org/2000/09/xmldsig#sha1"/>
        <DigestValue>D4smZ2p4rrmL039kwxohw0wjzEo=</DigestValue>
      </Reference>
      <Reference URI="/word/stylesWithEffects.xml?ContentType=application/vnd.ms-word.stylesWithEffects+xml">
        <DigestMethod Algorithm="http://www.w3.org/2000/09/xmldsig#sha1"/>
        <DigestValue>WPGSZuvzNHkFz9wSLklMEwf3vSs=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oQRXk1EZCp/IJ5Zo+DxLpzhXaAI=</DigestValue>
      </Reference>
    </Manifest>
    <SignatureProperties>
      <SignatureProperty Id="idSignatureTime" Target="#idPackageSignature">
        <mdssi:SignatureTime>
          <mdssi:Format>YYYY-MM-DDThh:mm:ssTZD</mdssi:Format>
          <mdssi:Value>2020-11-30T13:41:36Z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2020-11-30T13:41:36Z</xd:SigningTime>
          <xd:SigningCertificate>
            <xd:Cert>
              <xd:CertDigest>
                <DigestMethod Algorithm="http://www.w3.org/2000/09/xmldsig#sha1"/>
                <DigestValue>eV/SPs4QiRIV6ErcY0tAXzljGbs=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770069141470098965259474428376043636414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3B98-D3B5-43DB-991E-D88E7D33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D0094084</Template>
  <TotalTime>52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Бондаренко Дмитрий Юрьевич</cp:lastModifiedBy>
  <cp:revision>5</cp:revision>
  <cp:lastPrinted>2020-11-16T06:58:00Z</cp:lastPrinted>
  <dcterms:created xsi:type="dcterms:W3CDTF">2020-11-15T06:19:00Z</dcterms:created>
  <dcterms:modified xsi:type="dcterms:W3CDTF">2020-11-16T08:05:00Z</dcterms:modified>
</cp:coreProperties>
</file>