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8021D4">
        <w:rPr>
          <w:rFonts w:ascii="Times New Roman" w:hAnsi="Times New Roman" w:cs="Times New Roman"/>
        </w:rPr>
        <w:t>18</w:t>
      </w:r>
      <w:r w:rsidR="004458CD" w:rsidRPr="00542C9E">
        <w:rPr>
          <w:rFonts w:ascii="Times New Roman" w:hAnsi="Times New Roman" w:cs="Times New Roman"/>
        </w:rPr>
        <w:t xml:space="preserve"> </w:t>
      </w:r>
      <w:r w:rsidR="008021D4">
        <w:rPr>
          <w:rFonts w:ascii="Times New Roman" w:hAnsi="Times New Roman" w:cs="Times New Roman"/>
        </w:rPr>
        <w:t>декабря</w:t>
      </w:r>
      <w:r w:rsidR="004458CD" w:rsidRPr="00542C9E">
        <w:rPr>
          <w:rFonts w:ascii="Times New Roman" w:hAnsi="Times New Roman" w:cs="Times New Roman"/>
        </w:rPr>
        <w:t xml:space="preserve"> 20</w:t>
      </w:r>
      <w:r w:rsidR="00C13A9F">
        <w:rPr>
          <w:rFonts w:ascii="Times New Roman" w:hAnsi="Times New Roman" w:cs="Times New Roman"/>
        </w:rPr>
        <w:t>20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56299B">
        <w:rPr>
          <w:rFonts w:ascii="Times New Roman" w:hAnsi="Times New Roman" w:cs="Times New Roman"/>
        </w:rPr>
        <w:t xml:space="preserve"> 114</w:t>
      </w:r>
      <w:r w:rsidR="004458CD" w:rsidRPr="00542C9E">
        <w:rPr>
          <w:rFonts w:ascii="Times New Roman" w:hAnsi="Times New Roman" w:cs="Times New Roman"/>
        </w:rPr>
        <w:t xml:space="preserve"> 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56299B" w:rsidP="0056299B">
            <w:pPr>
              <w:snapToGri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планирования приватизации имущества </w:t>
            </w:r>
            <w:proofErr w:type="spellStart"/>
            <w:r w:rsidRPr="0056299B">
              <w:rPr>
                <w:rFonts w:ascii="Times New Roman" w:hAnsi="Times New Roman" w:cs="Times New Roman"/>
                <w:sz w:val="24"/>
                <w:szCs w:val="24"/>
              </w:rPr>
              <w:t>Усть-Лужского</w:t>
            </w:r>
            <w:proofErr w:type="spellEnd"/>
            <w:r w:rsidRPr="005629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56299B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56299B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Ленинградской области</w:t>
            </w:r>
          </w:p>
        </w:tc>
      </w:tr>
    </w:tbl>
    <w:p w:rsidR="00EC508E" w:rsidRPr="00542C9E" w:rsidRDefault="0056299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6299B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lang w:eastAsia="ru-RU"/>
        </w:rPr>
        <w:t>от 6 октября 2003 г. № 131-ФЗ «</w:t>
      </w:r>
      <w:r w:rsidRPr="0056299B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», от 21 декабря 2001 г. № 178-ФЗ «</w:t>
      </w:r>
      <w:r w:rsidRPr="0056299B">
        <w:rPr>
          <w:rFonts w:ascii="Times New Roman" w:eastAsia="Times New Roman" w:hAnsi="Times New Roman" w:cs="Times New Roman"/>
          <w:lang w:eastAsia="ru-RU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629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6299B">
        <w:rPr>
          <w:rFonts w:ascii="Times New Roman" w:eastAsia="Times New Roman" w:hAnsi="Times New Roman" w:cs="Times New Roman"/>
        </w:rPr>
        <w:t>Постановлением Правительства Российской Федерации от 26.12.2005 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</w:t>
      </w:r>
      <w:r w:rsidR="00542C9E" w:rsidRPr="0056299B">
        <w:rPr>
          <w:rFonts w:ascii="Times New Roman" w:eastAsia="Times New Roman" w:hAnsi="Times New Roman" w:cs="Times New Roman"/>
          <w:lang w:eastAsia="ru-RU"/>
        </w:rPr>
        <w:t>,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 xml:space="preserve"> Совет депутатов муниципального образования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56299B" w:rsidRDefault="0056299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299B">
        <w:rPr>
          <w:rFonts w:ascii="Times New Roman" w:hAnsi="Times New Roman" w:cs="Times New Roman"/>
        </w:rPr>
        <w:t>Утвердить положение о порядке планирования приватизации имущества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56299B">
        <w:rPr>
          <w:rFonts w:ascii="Times New Roman" w:hAnsi="Times New Roman" w:cs="Times New Roman"/>
          <w:shd w:val="clear" w:color="auto" w:fill="FFFFFF"/>
        </w:rPr>
        <w:t>Усть-Лужско</w:t>
      </w:r>
      <w:r>
        <w:rPr>
          <w:rFonts w:ascii="Times New Roman" w:hAnsi="Times New Roman" w:cs="Times New Roman"/>
          <w:shd w:val="clear" w:color="auto" w:fill="FFFFFF"/>
        </w:rPr>
        <w:t>е</w:t>
      </w:r>
      <w:proofErr w:type="spellEnd"/>
      <w:r w:rsidRPr="0056299B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 поселение»</w:t>
      </w:r>
      <w:r w:rsidRPr="0056299B">
        <w:rPr>
          <w:rFonts w:ascii="Times New Roman" w:hAnsi="Times New Roman" w:cs="Times New Roman"/>
        </w:rPr>
        <w:t xml:space="preserve"> </w:t>
      </w:r>
      <w:proofErr w:type="spellStart"/>
      <w:r w:rsidRPr="0056299B"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Pr="0056299B">
        <w:rPr>
          <w:rFonts w:ascii="Times New Roman" w:hAnsi="Times New Roman" w:cs="Times New Roman"/>
        </w:rPr>
        <w:t xml:space="preserve"> района Ленинградской области </w:t>
      </w:r>
      <w:r>
        <w:rPr>
          <w:rFonts w:ascii="Times New Roman" w:hAnsi="Times New Roman" w:cs="Times New Roman"/>
        </w:rPr>
        <w:t>(П</w:t>
      </w:r>
      <w:r w:rsidRPr="0056299B">
        <w:rPr>
          <w:rFonts w:ascii="Times New Roman" w:hAnsi="Times New Roman" w:cs="Times New Roman"/>
        </w:rPr>
        <w:t>риложение)</w:t>
      </w:r>
      <w:r w:rsidR="008E513F" w:rsidRPr="0056299B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</w:t>
      </w:r>
      <w:proofErr w:type="spellStart"/>
      <w:r w:rsidRPr="00542C9E">
        <w:rPr>
          <w:rFonts w:ascii="Times New Roman" w:hAnsi="Times New Roman" w:cs="Times New Roman"/>
        </w:rPr>
        <w:t>Усть-Лужское</w:t>
      </w:r>
      <w:proofErr w:type="spellEnd"/>
      <w:r w:rsidRPr="00542C9E">
        <w:rPr>
          <w:rFonts w:ascii="Times New Roman" w:hAnsi="Times New Roman" w:cs="Times New Roman"/>
        </w:rPr>
        <w:t xml:space="preserve"> сельское поселение».</w:t>
      </w:r>
    </w:p>
    <w:p w:rsidR="008B5033" w:rsidRPr="0056299B" w:rsidRDefault="0056299B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Настоящее решение вступает в силу после официального опубликования (обнародования)</w:t>
      </w:r>
      <w:r w:rsidR="008B5033" w:rsidRPr="0056299B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Контроль за исполнением настоящего решения возложить на постоянную депутатскую комиссию по законодательству и международным отношениям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2C9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542C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85627" w:rsidRDefault="0056299B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>
        <w:rPr>
          <w:rStyle w:val="a6"/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585627">
        <w:rPr>
          <w:rStyle w:val="a6"/>
          <w:rFonts w:ascii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«Усть-Лужское </w:t>
      </w:r>
    </w:p>
    <w:p w:rsidR="0056299B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  <w:proofErr w:type="spellStart"/>
      <w:r w:rsidRPr="00585627">
        <w:rPr>
          <w:rFonts w:ascii="Times New Roman" w:hAnsi="Times New Roman" w:cs="Times New Roman"/>
          <w:sz w:val="20"/>
          <w:szCs w:val="20"/>
        </w:rPr>
        <w:t>Кингисеппск</w:t>
      </w:r>
      <w:r w:rsidR="0056299B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5856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>муниципальн</w:t>
      </w:r>
      <w:r w:rsidR="0056299B">
        <w:rPr>
          <w:rFonts w:ascii="Times New Roman" w:hAnsi="Times New Roman" w:cs="Times New Roman"/>
          <w:sz w:val="20"/>
          <w:szCs w:val="20"/>
        </w:rPr>
        <w:t>ого</w:t>
      </w:r>
      <w:r w:rsidRPr="00585627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6299B">
        <w:rPr>
          <w:rFonts w:ascii="Times New Roman" w:hAnsi="Times New Roman" w:cs="Times New Roman"/>
          <w:sz w:val="20"/>
          <w:szCs w:val="20"/>
        </w:rPr>
        <w:t>а</w:t>
      </w:r>
      <w:r w:rsidRPr="00585627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от </w:t>
      </w:r>
      <w:r w:rsidR="00991E2B" w:rsidRPr="00585627">
        <w:rPr>
          <w:rFonts w:ascii="Times New Roman" w:hAnsi="Times New Roman" w:cs="Times New Roman"/>
          <w:sz w:val="20"/>
          <w:szCs w:val="20"/>
        </w:rPr>
        <w:t>1</w:t>
      </w:r>
      <w:r w:rsidR="00CA6DF7" w:rsidRPr="00585627">
        <w:rPr>
          <w:rFonts w:ascii="Times New Roman" w:hAnsi="Times New Roman" w:cs="Times New Roman"/>
          <w:sz w:val="20"/>
          <w:szCs w:val="20"/>
        </w:rPr>
        <w:t xml:space="preserve">8 </w:t>
      </w:r>
      <w:r w:rsidR="00991E2B" w:rsidRPr="00585627">
        <w:rPr>
          <w:rFonts w:ascii="Times New Roman" w:hAnsi="Times New Roman" w:cs="Times New Roman"/>
          <w:sz w:val="20"/>
          <w:szCs w:val="20"/>
        </w:rPr>
        <w:t>декабря</w:t>
      </w:r>
      <w:r w:rsidR="00CA6DF7" w:rsidRPr="00585627">
        <w:rPr>
          <w:rFonts w:ascii="Times New Roman" w:hAnsi="Times New Roman" w:cs="Times New Roman"/>
          <w:sz w:val="20"/>
          <w:szCs w:val="20"/>
        </w:rPr>
        <w:t xml:space="preserve"> </w:t>
      </w:r>
      <w:r w:rsidRPr="00585627">
        <w:rPr>
          <w:rFonts w:ascii="Times New Roman" w:hAnsi="Times New Roman" w:cs="Times New Roman"/>
          <w:sz w:val="20"/>
          <w:szCs w:val="20"/>
        </w:rPr>
        <w:t>20</w:t>
      </w:r>
      <w:r w:rsidR="00991E2B" w:rsidRPr="00585627">
        <w:rPr>
          <w:rFonts w:ascii="Times New Roman" w:hAnsi="Times New Roman" w:cs="Times New Roman"/>
          <w:sz w:val="20"/>
          <w:szCs w:val="20"/>
        </w:rPr>
        <w:t>20</w:t>
      </w:r>
      <w:r w:rsidRPr="0058562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585627">
        <w:rPr>
          <w:rFonts w:ascii="Times New Roman" w:hAnsi="Times New Roman" w:cs="Times New Roman"/>
          <w:sz w:val="20"/>
          <w:szCs w:val="20"/>
        </w:rPr>
        <w:t xml:space="preserve"> 11</w:t>
      </w:r>
      <w:r w:rsidR="0056299B">
        <w:rPr>
          <w:rFonts w:ascii="Times New Roman" w:hAnsi="Times New Roman" w:cs="Times New Roman"/>
          <w:sz w:val="20"/>
          <w:szCs w:val="20"/>
        </w:rPr>
        <w:t>4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6299B" w:rsidRPr="0056299B" w:rsidRDefault="0056299B" w:rsidP="005629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299B" w:rsidRPr="0056299B" w:rsidRDefault="0056299B" w:rsidP="0056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о порядке планирования приватизации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5629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proofErr w:type="spellEnd"/>
      <w:r w:rsidRPr="0056299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299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  <w:r w:rsidRPr="00562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9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56299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299B" w:rsidRPr="0056299B" w:rsidRDefault="0056299B" w:rsidP="00562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статьей 10 Федерального закона от 21 декабря 2001 года №</w:t>
      </w:r>
      <w:r>
        <w:rPr>
          <w:rFonts w:ascii="Times New Roman" w:hAnsi="Times New Roman" w:cs="Times New Roman"/>
          <w:sz w:val="24"/>
          <w:szCs w:val="24"/>
        </w:rPr>
        <w:t xml:space="preserve"> 178-ФЗ «</w:t>
      </w:r>
      <w:r w:rsidRPr="0056299B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299B">
        <w:rPr>
          <w:rFonts w:ascii="Times New Roman" w:hAnsi="Times New Roman" w:cs="Times New Roman"/>
          <w:sz w:val="24"/>
          <w:szCs w:val="24"/>
        </w:rPr>
        <w:t xml:space="preserve">, </w:t>
      </w:r>
      <w:r w:rsidRPr="0056299B">
        <w:rPr>
          <w:rStyle w:val="21"/>
          <w:rFonts w:cs="Times New Roman"/>
          <w:szCs w:val="24"/>
        </w:rPr>
        <w:t>Постановлением Правительства Российской Федерации от 26.12.2005 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56299B">
        <w:rPr>
          <w:rFonts w:ascii="Times New Roman" w:hAnsi="Times New Roman" w:cs="Times New Roman"/>
          <w:sz w:val="24"/>
          <w:szCs w:val="24"/>
        </w:rPr>
        <w:t xml:space="preserve"> и определяет порядок планирования приватизации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- муниципальное имущество), а также порядок и сроки рассмотрения итогов исполнения прогнозного плана приватизации за отчетный год.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1.2. Планирование приватизации муниципального имущества осуществляется </w:t>
      </w:r>
      <w:r w:rsidRPr="0056299B">
        <w:rPr>
          <w:rFonts w:ascii="Times New Roman" w:hAnsi="Times New Roman" w:cs="Times New Roman"/>
          <w:sz w:val="24"/>
          <w:szCs w:val="24"/>
        </w:rPr>
        <w:t>специалистом по управлению муниципальным имуществом</w:t>
      </w:r>
      <w:r w:rsidRPr="005629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- уполномоченный отдел администрации) в соответствии со следующими принципами: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свободы собственника при планировании приватизации имущества;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социально-экономической обоснованности приватизации муниципального имущества;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открытости деятельности при планировании приватизации муниципального имущества;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6299B">
        <w:rPr>
          <w:rFonts w:ascii="Times New Roman" w:hAnsi="Times New Roman" w:cs="Times New Roman"/>
        </w:rPr>
        <w:t>пообъектного</w:t>
      </w:r>
      <w:proofErr w:type="spellEnd"/>
      <w:r w:rsidRPr="0056299B">
        <w:rPr>
          <w:rFonts w:ascii="Times New Roman" w:hAnsi="Times New Roman" w:cs="Times New Roman"/>
        </w:rPr>
        <w:t xml:space="preserve"> планирования видов приватизируемого имущества </w:t>
      </w:r>
      <w:r>
        <w:rPr>
          <w:rFonts w:ascii="Times New Roman" w:hAnsi="Times New Roman" w:cs="Times New Roman"/>
        </w:rPr>
        <w:t>муниципального образования</w:t>
      </w:r>
      <w:r w:rsidRPr="00562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56299B"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299B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е</w:t>
      </w:r>
      <w:r w:rsidRPr="0056299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е» </w:t>
      </w:r>
      <w:proofErr w:type="spellStart"/>
      <w:r w:rsidRPr="0056299B">
        <w:rPr>
          <w:rFonts w:ascii="Times New Roman" w:hAnsi="Times New Roman" w:cs="Times New Roman"/>
        </w:rPr>
        <w:t>Кингисеппского</w:t>
      </w:r>
      <w:proofErr w:type="spellEnd"/>
      <w:r w:rsidRPr="0056299B">
        <w:rPr>
          <w:rFonts w:ascii="Times New Roman" w:hAnsi="Times New Roman" w:cs="Times New Roman"/>
        </w:rPr>
        <w:t xml:space="preserve"> муниципального района Ленинградской области (далее – поселение);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сохранения в муниципальной собственности поселения, необходимого для реализации установленных действующим законодательством полномочий органов местного самоуправления поселения,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1.3. Планирование приватизации имущества поселения осуществляется путем разработки прогнозного плана приватизации.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1.4.  Приватизация муниципального имущества, не предусмотренного прогнозным планом приватизации, запрещается.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lastRenderedPageBreak/>
        <w:t>1.5.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2. Порядок разработки прогнозного плана приватизации</w:t>
      </w:r>
    </w:p>
    <w:p w:rsidR="0056299B" w:rsidRDefault="0056299B" w:rsidP="0056299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9B" w:rsidRPr="0056299B" w:rsidRDefault="0056299B" w:rsidP="00562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2.1. Прогнозный план приватизации муниципального имущества разрабатывается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уполномоченным отделом на очередной финансовый год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одновременно с принятием решения о бюджете поселения на очередной финансовый год и плановый период.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2.2.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поселения, итогов приватизации за истекший период.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2.3. При подготовке проекта прогнозного плана приватизации учитываются предложения отделов</w:t>
      </w:r>
      <w:r w:rsidRPr="00562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администрации, органов местного самоуправления поселения,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уполномоченный отдел</w:t>
      </w:r>
      <w:r w:rsidRPr="00562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не позднее 10 июня года, предшествующего очередному финансовому году.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2.4. Предложения о включении муниципального имущества в прогнозный план приватизации должны содержать следующие сведения: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в отношении недвижимого имущества - адрес объекта, общая площадь, кадастровый номер, назначение имущества;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в отношении хозяйственных обществ, акции (доли в уставном капитале) которых принадлежат поселению, - наименование и местонахождение организаций;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количество принадлежащих поселению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поселения.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lastRenderedPageBreak/>
        <w:t>2.5. Предложения об исключении муниципального имущества из проекта прогнозного плана приватизации могут направляться в адрес уполномоченного отдела отделами администрации, иными органами местного самоуправления поселения, муниципальными унитарными предприятиями, муниципальными учреждениями, иными юридическими лицами и гражданами.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поселения.</w:t>
      </w:r>
    </w:p>
    <w:p w:rsidR="0056299B" w:rsidRPr="0056299B" w:rsidRDefault="0056299B" w:rsidP="0056299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299B">
        <w:t>Предложения об исключении муниципального имущества из проекта программы представляются уполномоченным отделом администрации поселения: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 xml:space="preserve">в отношении подведомственных им муниципальных унитарных предприятий </w:t>
      </w:r>
      <w:r>
        <w:rPr>
          <w:rFonts w:ascii="Times New Roman" w:hAnsi="Times New Roman" w:cs="Times New Roman"/>
        </w:rPr>
        <w:t>- по форме согласно приложению №</w:t>
      </w:r>
      <w:r w:rsidRPr="0056299B">
        <w:rPr>
          <w:rFonts w:ascii="Times New Roman" w:hAnsi="Times New Roman" w:cs="Times New Roman"/>
        </w:rPr>
        <w:t> 1 Постановления Правител</w:t>
      </w:r>
      <w:r>
        <w:rPr>
          <w:rFonts w:ascii="Times New Roman" w:hAnsi="Times New Roman" w:cs="Times New Roman"/>
        </w:rPr>
        <w:t>ьства РФ от 26 декабря 2005 г. №</w:t>
      </w:r>
      <w:r w:rsidRPr="0056299B">
        <w:rPr>
          <w:rFonts w:ascii="Times New Roman" w:hAnsi="Times New Roman" w:cs="Times New Roman"/>
        </w:rPr>
        <w:t xml:space="preserve"> 806 </w:t>
      </w:r>
      <w:r>
        <w:rPr>
          <w:rFonts w:ascii="Times New Roman" w:hAnsi="Times New Roman" w:cs="Times New Roman"/>
        </w:rPr>
        <w:t>«</w:t>
      </w:r>
      <w:r w:rsidRPr="0056299B">
        <w:rPr>
          <w:rFonts w:ascii="Times New Roman" w:hAnsi="Times New Roman" w:cs="Times New Roman"/>
        </w:rPr>
        <w:t>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/>
        </w:rPr>
        <w:t>»</w:t>
      </w:r>
      <w:r w:rsidRPr="0056299B">
        <w:rPr>
          <w:rFonts w:ascii="Times New Roman" w:hAnsi="Times New Roman" w:cs="Times New Roman"/>
        </w:rPr>
        <w:t>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 xml:space="preserve">в отношении акций акционерных обществ, осуществляющих деятельность в соответствующей сфере, </w:t>
      </w:r>
      <w:r>
        <w:rPr>
          <w:rFonts w:ascii="Times New Roman" w:hAnsi="Times New Roman" w:cs="Times New Roman"/>
        </w:rPr>
        <w:t>- по форме согласно приложению №</w:t>
      </w:r>
      <w:r w:rsidRPr="0056299B">
        <w:rPr>
          <w:rFonts w:ascii="Times New Roman" w:hAnsi="Times New Roman" w:cs="Times New Roman"/>
        </w:rPr>
        <w:t xml:space="preserve"> 2 Постановления Правительства РФ от 26 декабря 2005 г. </w:t>
      </w:r>
      <w:r>
        <w:rPr>
          <w:rFonts w:ascii="Times New Roman" w:hAnsi="Times New Roman" w:cs="Times New Roman"/>
        </w:rPr>
        <w:t>№</w:t>
      </w:r>
      <w:r w:rsidRPr="0056299B">
        <w:rPr>
          <w:rFonts w:ascii="Times New Roman" w:hAnsi="Times New Roman" w:cs="Times New Roman"/>
        </w:rPr>
        <w:t xml:space="preserve"> 806 </w:t>
      </w:r>
      <w:r>
        <w:rPr>
          <w:rFonts w:ascii="Times New Roman" w:hAnsi="Times New Roman" w:cs="Times New Roman"/>
        </w:rPr>
        <w:t>«</w:t>
      </w:r>
      <w:r w:rsidRPr="0056299B">
        <w:rPr>
          <w:rFonts w:ascii="Times New Roman" w:hAnsi="Times New Roman" w:cs="Times New Roman"/>
        </w:rPr>
        <w:t>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</w:t>
      </w:r>
      <w:r>
        <w:rPr>
          <w:rFonts w:ascii="Times New Roman" w:hAnsi="Times New Roman" w:cs="Times New Roman"/>
        </w:rPr>
        <w:t>атизации федерального имущества»</w:t>
      </w:r>
      <w:r w:rsidRPr="0056299B">
        <w:rPr>
          <w:rFonts w:ascii="Times New Roman" w:hAnsi="Times New Roman" w:cs="Times New Roman"/>
        </w:rPr>
        <w:t>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 xml:space="preserve">в отношении долей в уставных капиталах обществ с ограниченной ответственностью, осуществляющих деятельность в соответствующей сфере, </w:t>
      </w:r>
      <w:r>
        <w:rPr>
          <w:rFonts w:ascii="Times New Roman" w:hAnsi="Times New Roman" w:cs="Times New Roman"/>
        </w:rPr>
        <w:t>- по форме согласно приложению №</w:t>
      </w:r>
      <w:r w:rsidRPr="0056299B">
        <w:rPr>
          <w:rFonts w:ascii="Times New Roman" w:hAnsi="Times New Roman" w:cs="Times New Roman"/>
        </w:rPr>
        <w:t> 3 Постановления Правител</w:t>
      </w:r>
      <w:r>
        <w:rPr>
          <w:rFonts w:ascii="Times New Roman" w:hAnsi="Times New Roman" w:cs="Times New Roman"/>
        </w:rPr>
        <w:t>ьства РФ от 26 декабря 2005 г. №</w:t>
      </w:r>
      <w:r w:rsidRPr="0056299B">
        <w:rPr>
          <w:rFonts w:ascii="Times New Roman" w:hAnsi="Times New Roman" w:cs="Times New Roman"/>
        </w:rPr>
        <w:t xml:space="preserve"> 806 </w:t>
      </w:r>
      <w:r>
        <w:rPr>
          <w:rFonts w:ascii="Times New Roman" w:hAnsi="Times New Roman" w:cs="Times New Roman"/>
        </w:rPr>
        <w:t>«</w:t>
      </w:r>
      <w:r w:rsidRPr="0056299B">
        <w:rPr>
          <w:rFonts w:ascii="Times New Roman" w:hAnsi="Times New Roman" w:cs="Times New Roman"/>
        </w:rPr>
        <w:t>Об утверждении</w:t>
      </w:r>
      <w:r w:rsidRPr="0056299B">
        <w:rPr>
          <w:rFonts w:ascii="Times New Roman" w:hAnsi="Times New Roman" w:cs="Times New Roman"/>
          <w:shd w:val="clear" w:color="auto" w:fill="FFFFFF"/>
        </w:rPr>
        <w:t xml:space="preserve">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56299B">
        <w:rPr>
          <w:rFonts w:ascii="Times New Roman" w:hAnsi="Times New Roman" w:cs="Times New Roman"/>
        </w:rPr>
        <w:t>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2.6. После получения предложений о включении муниципального имущества в прогнозный план приватизации уполномоченный отдел администрации 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2.7. При наличии разногласий относительно целесообразности приватизации муниципального имущества уполномоченный отдел администрации проводит согласительное совещание с участием заинтересованных отделов администрации, органов местного самоуправления поселения.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2.8. Прогнозный план приватизации муниципального имущества состоит из двух разделов.</w:t>
      </w:r>
    </w:p>
    <w:p w:rsidR="0056299B" w:rsidRPr="0056299B" w:rsidRDefault="0056299B" w:rsidP="0056299B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  <w:shd w:val="clear" w:color="auto" w:fill="FFFFFF"/>
        </w:rPr>
        <w:t>Первый раздел программы содержит основные направления и задачи приватизации муниципального имущества, прогноз влияния приватизации на структурные изменения в экономике, в том числе в конкретных отраслях экономики (сферах управления), количественные характеристики имущества, а также с разбивкой по годам описание крупнейших объектов продажи и прогноз объемов поступлений в местный бюджет при продаже муниципального имущества</w:t>
      </w:r>
      <w:r w:rsidRPr="0056299B">
        <w:rPr>
          <w:rFonts w:ascii="Times New Roman" w:hAnsi="Times New Roman" w:cs="Times New Roman"/>
        </w:rPr>
        <w:t>.</w:t>
      </w:r>
    </w:p>
    <w:p w:rsidR="0056299B" w:rsidRPr="0056299B" w:rsidRDefault="0056299B" w:rsidP="0056299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299B">
        <w:t>Второй раздел программы содержит: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перечни сгруппированного по отраслям экономики (сферам управления) муниципального</w:t>
      </w:r>
      <w:r w:rsidRPr="0056299B">
        <w:rPr>
          <w:rFonts w:ascii="Times New Roman" w:hAnsi="Times New Roman" w:cs="Times New Roman"/>
        </w:rPr>
        <w:t xml:space="preserve"> </w:t>
      </w:r>
      <w:r w:rsidRPr="0056299B">
        <w:rPr>
          <w:rFonts w:ascii="Times New Roman" w:hAnsi="Times New Roman" w:cs="Times New Roman"/>
        </w:rPr>
        <w:t xml:space="preserve">имущества, приватизация которого планируется в плановом </w:t>
      </w:r>
      <w:r w:rsidRPr="0056299B">
        <w:rPr>
          <w:rFonts w:ascii="Times New Roman" w:hAnsi="Times New Roman" w:cs="Times New Roman"/>
        </w:rPr>
        <w:lastRenderedPageBreak/>
        <w:t>периоде 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поселения), с указанием характеристики соответствующего имущества;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сведения об акционерных обществах, акции которых в соответствии с решениями Совет</w:t>
      </w:r>
      <w:r>
        <w:rPr>
          <w:rFonts w:ascii="Times New Roman" w:hAnsi="Times New Roman" w:cs="Times New Roman"/>
        </w:rPr>
        <w:t xml:space="preserve">а </w:t>
      </w:r>
      <w:r w:rsidRPr="0056299B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муниципального образования</w:t>
      </w:r>
      <w:r w:rsidRPr="00562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56299B"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299B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е</w:t>
      </w:r>
      <w:r w:rsidRPr="0056299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е» </w:t>
      </w:r>
      <w:proofErr w:type="spellStart"/>
      <w:r w:rsidRPr="0056299B">
        <w:rPr>
          <w:rFonts w:ascii="Times New Roman" w:hAnsi="Times New Roman" w:cs="Times New Roman"/>
        </w:rPr>
        <w:t>Кингисеппского</w:t>
      </w:r>
      <w:proofErr w:type="spellEnd"/>
      <w:r w:rsidRPr="0056299B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56299B">
        <w:rPr>
          <w:rFonts w:ascii="Times New Roman" w:hAnsi="Times New Roman" w:cs="Times New Roman"/>
        </w:rPr>
        <w:t xml:space="preserve"> </w:t>
      </w:r>
      <w:r w:rsidRPr="0056299B">
        <w:rPr>
          <w:rFonts w:ascii="Times New Roman" w:hAnsi="Times New Roman" w:cs="Times New Roman"/>
        </w:rPr>
        <w:t>подлежат внесению в уставный капитал иных акционерных обществ;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сведения об акционерных обществах и муниципальных унитарных предприятиях, преобразуемых в акционерные общества, в отношении которых принимается решение об использовании специального права на участие сельско</w:t>
      </w:r>
      <w:r>
        <w:rPr>
          <w:rFonts w:ascii="Times New Roman" w:hAnsi="Times New Roman" w:cs="Times New Roman"/>
        </w:rPr>
        <w:t>го поселения в управлении ими («</w:t>
      </w:r>
      <w:r w:rsidRPr="0056299B">
        <w:rPr>
          <w:rFonts w:ascii="Times New Roman" w:hAnsi="Times New Roman" w:cs="Times New Roman"/>
        </w:rPr>
        <w:t>золотой акции</w:t>
      </w:r>
      <w:r>
        <w:rPr>
          <w:rFonts w:ascii="Times New Roman" w:hAnsi="Times New Roman" w:cs="Times New Roman"/>
        </w:rPr>
        <w:t>»</w:t>
      </w:r>
      <w:r w:rsidRPr="0056299B">
        <w:rPr>
          <w:rFonts w:ascii="Times New Roman" w:hAnsi="Times New Roman" w:cs="Times New Roman"/>
        </w:rPr>
        <w:t xml:space="preserve">). </w:t>
      </w:r>
    </w:p>
    <w:p w:rsidR="0056299B" w:rsidRPr="0056299B" w:rsidRDefault="0056299B" w:rsidP="0056299B">
      <w:pPr>
        <w:pStyle w:val="ab"/>
        <w:tabs>
          <w:tab w:val="left" w:pos="-142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В программе также определяется муниципальное имущество, решение об условиях приватизации которого принимается</w:t>
      </w:r>
      <w:r>
        <w:rPr>
          <w:rFonts w:ascii="Times New Roman" w:hAnsi="Times New Roman" w:cs="Times New Roman"/>
        </w:rPr>
        <w:t xml:space="preserve"> Советом депутатов</w:t>
      </w:r>
      <w:r w:rsidRPr="00562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r w:rsidRPr="00562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56299B">
        <w:rPr>
          <w:rFonts w:ascii="Times New Roman" w:hAnsi="Times New Roman" w:cs="Times New Roman"/>
          <w:shd w:val="clear" w:color="auto" w:fill="FFFFFF"/>
        </w:rPr>
        <w:t>Усть-Лужско</w:t>
      </w:r>
      <w:r>
        <w:rPr>
          <w:rFonts w:ascii="Times New Roman" w:hAnsi="Times New Roman" w:cs="Times New Roman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299B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е</w:t>
      </w:r>
      <w:r w:rsidRPr="0056299B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</w:rPr>
        <w:t xml:space="preserve"> района Ленинградской области.</w:t>
      </w:r>
    </w:p>
    <w:p w:rsidR="0056299B" w:rsidRPr="0056299B" w:rsidRDefault="0056299B" w:rsidP="0056299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299B">
        <w:t>2.9. При включении муниципального имущества в соответствующие перечни указываются:</w:t>
      </w:r>
    </w:p>
    <w:p w:rsidR="0056299B" w:rsidRPr="0056299B" w:rsidRDefault="0056299B" w:rsidP="005629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местонахождение;</w:t>
      </w:r>
    </w:p>
    <w:p w:rsidR="0056299B" w:rsidRPr="0056299B" w:rsidRDefault="0056299B" w:rsidP="005629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б) для акций акционерного общества, находящихся в муниципальной собственности: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наименование и местонахождение акционерного общества;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доля принадлежащих сельскому поселению акций в общем количестве акций акционерного общества либо, если доля акций менее 0,01 процента, - количество акций;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56299B" w:rsidRPr="0056299B" w:rsidRDefault="0056299B" w:rsidP="005629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б.1) для долей в уставных капиталах обществ с ограниченной ответственностью, находящихся в муниципальной собственности: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наименование и местонахождение общества с ограниченной ответственностью;</w:t>
      </w:r>
    </w:p>
    <w:p w:rsidR="0056299B" w:rsidRPr="0056299B" w:rsidRDefault="0056299B" w:rsidP="0056299B">
      <w:pPr>
        <w:pStyle w:val="ab"/>
        <w:widowControl w:val="0"/>
        <w:numPr>
          <w:ilvl w:val="0"/>
          <w:numId w:val="16"/>
        </w:numPr>
        <w:tabs>
          <w:tab w:val="clear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6299B">
        <w:rPr>
          <w:rFonts w:ascii="Times New Roman" w:hAnsi="Times New Roman" w:cs="Times New Roman"/>
        </w:rPr>
        <w:t>доля в уставном капитале общества с ограниченной ответственностью, принадлежащая поселению и подлежащая приватизации;</w:t>
      </w:r>
    </w:p>
    <w:p w:rsidR="0056299B" w:rsidRPr="0056299B" w:rsidRDefault="0056299B" w:rsidP="0056299B">
      <w:pPr>
        <w:pStyle w:val="ab"/>
        <w:ind w:firstLine="709"/>
        <w:jc w:val="both"/>
        <w:rPr>
          <w:rFonts w:ascii="Times New Roman" w:hAnsi="Times New Roman" w:cs="Times New Roman"/>
          <w:lang w:eastAsia="ru-RU"/>
        </w:rPr>
      </w:pPr>
      <w:r w:rsidRPr="0056299B">
        <w:rPr>
          <w:rFonts w:ascii="Times New Roman" w:hAnsi="Times New Roman" w:cs="Times New Roman"/>
        </w:rPr>
        <w:t>в) характеристика иного имущества</w:t>
      </w:r>
      <w:r w:rsidRPr="0056299B">
        <w:rPr>
          <w:rFonts w:ascii="Times New Roman" w:hAnsi="Times New Roman" w:cs="Times New Roman"/>
          <w:shd w:val="clear" w:color="auto" w:fill="FFFFFF"/>
        </w:rPr>
        <w:t xml:space="preserve"> - наименование, местонахождение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</w:t>
      </w:r>
      <w:r>
        <w:rPr>
          <w:rFonts w:ascii="Times New Roman" w:hAnsi="Times New Roman" w:cs="Times New Roman"/>
          <w:shd w:val="clear" w:color="auto" w:fill="FFFFFF"/>
        </w:rPr>
        <w:t>ветствии с Федеральным законом «</w:t>
      </w:r>
      <w:r w:rsidRPr="0056299B">
        <w:rPr>
          <w:rFonts w:ascii="Times New Roman" w:hAnsi="Times New Roman" w:cs="Times New Roman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56299B">
        <w:rPr>
          <w:rFonts w:ascii="Times New Roman" w:hAnsi="Times New Roman" w:cs="Times New Roman"/>
          <w:shd w:val="clear" w:color="auto" w:fill="FFFFFF"/>
        </w:rPr>
        <w:t>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2.10. Проект прогнозного плана приватизации подлежит согласованию с финансовым отделом администрации в части прогноза поступлений в местный бюджет доходов от приватизации муниципального имущества.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2.11. Уполномоченный отдел администрации: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- не позднее 1 </w:t>
      </w:r>
      <w:r w:rsidRPr="0056299B">
        <w:rPr>
          <w:rFonts w:ascii="Times New Roman" w:hAnsi="Times New Roman" w:cs="Times New Roman"/>
          <w:sz w:val="24"/>
          <w:szCs w:val="24"/>
        </w:rPr>
        <w:t>сентября текущего года,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разработанный проект прогнозного плана приватизации муниципального имущества на очередной финансовый год представляет для согласования главе администрации;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- не позднее 15 октября текущего года проект прогнозного плана приватизации муниципального имущества, согласованный с главой администрации, направляет в </w:t>
      </w:r>
      <w:r w:rsidRPr="0056299B">
        <w:rPr>
          <w:rFonts w:ascii="Times New Roman" w:hAnsi="Times New Roman" w:cs="Times New Roman"/>
          <w:sz w:val="24"/>
          <w:szCs w:val="24"/>
        </w:rPr>
        <w:lastRenderedPageBreak/>
        <w:t>финансовый отдел администрации для учета прогнозных поступлений от приватизации муниципального имущества при разработке бюджета поселения на очередной финансовый год.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2.12. Проект прогнозного плана приватизации муниципального имущества направляется в Совет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одновременно с проектом решения о бюджете поселения на очередной финансовый год в составе прилагаемых к нему документов и материалов.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2.13.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56299B" w:rsidRPr="0056299B" w:rsidRDefault="0056299B" w:rsidP="00562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2.14. Прогнозный план приватизации муниципального имущества утверждается Советом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на срок от одного года до трех лет.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2.15. Прогнозный план приватизации муниципального имущества, а также решения о внесении в него изменений и дополнений подлежат опубликованию в </w:t>
      </w:r>
      <w:r w:rsidRPr="0056299B">
        <w:rPr>
          <w:rFonts w:ascii="Times New Roman" w:hAnsi="Times New Roman" w:cs="Times New Roman"/>
          <w:sz w:val="24"/>
          <w:szCs w:val="24"/>
        </w:rPr>
        <w:t>газете «Восточный Берег»</w:t>
      </w:r>
      <w:r w:rsidRPr="0056299B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в сети Интернет в установленном порядке.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3. Порядок и сроки рассмотрения итогов исполнения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t>прогнозного плана приватизации муниципального имущества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3.1. </w:t>
      </w:r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отдел администрации представляет не позднее 15 февраля в</w:t>
      </w:r>
      <w:r w:rsidRPr="0056299B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об итогах исполнения программы в отчетном году, включая перечни федерального имущества, не приватизированного в отчетном году.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 xml:space="preserve">3.2. Уполномоченный отдел администрации до 1 марта года, следующего за отчетным, направляет отчет о результатах приватизации муниципального имущества за прошедший год,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Федерации, в финансовый отдел администрации для включения в проект решения Советом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Усть-Лужско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9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  <w:proofErr w:type="spellStart"/>
      <w:r w:rsidRPr="0056299B">
        <w:rPr>
          <w:rFonts w:ascii="Times New Roman" w:hAnsi="Times New Roman" w:cs="Times New Roman"/>
          <w:sz w:val="24"/>
          <w:szCs w:val="24"/>
          <w:shd w:val="clear" w:color="auto" w:fill="FFFFFF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Pr="0056299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56299B">
        <w:rPr>
          <w:rFonts w:ascii="Times New Roman" w:hAnsi="Times New Roman" w:cs="Times New Roman"/>
          <w:sz w:val="24"/>
          <w:szCs w:val="24"/>
        </w:rPr>
        <w:t xml:space="preserve"> </w:t>
      </w:r>
      <w:r w:rsidRPr="0056299B">
        <w:rPr>
          <w:rFonts w:ascii="Times New Roman" w:hAnsi="Times New Roman" w:cs="Times New Roman"/>
          <w:sz w:val="24"/>
          <w:szCs w:val="24"/>
        </w:rPr>
        <w:t>об утверждении отчета об исполнении местного бюджета.</w:t>
      </w:r>
    </w:p>
    <w:p w:rsidR="0056299B" w:rsidRPr="0056299B" w:rsidRDefault="0056299B" w:rsidP="00562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9B">
        <w:rPr>
          <w:rFonts w:ascii="Times New Roman" w:hAnsi="Times New Roman" w:cs="Times New Roman"/>
          <w:sz w:val="24"/>
          <w:szCs w:val="24"/>
        </w:rPr>
        <w:t>3.3. 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унитарных предприятий, акций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 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99B">
        <w:rPr>
          <w:rFonts w:ascii="Times New Roman" w:hAnsi="Times New Roman" w:cs="Times New Roman"/>
          <w:b/>
          <w:sz w:val="24"/>
          <w:szCs w:val="24"/>
        </w:rPr>
        <w:lastRenderedPageBreak/>
        <w:t>4. Заключительные положения</w:t>
      </w:r>
    </w:p>
    <w:p w:rsidR="0056299B" w:rsidRPr="0056299B" w:rsidRDefault="0056299B" w:rsidP="005629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99B">
        <w:rPr>
          <w:rFonts w:ascii="Times New Roman" w:hAnsi="Times New Roman" w:cs="Times New Roman"/>
          <w:sz w:val="24"/>
          <w:szCs w:val="24"/>
        </w:rPr>
        <w:t>4.1. Правовое регулирование отношений, которые связаны с порядком планирования приватизации муниципального имущества и которые не урегулированы настоящим Положением,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56299B" w:rsidRPr="00542C9E" w:rsidRDefault="0056299B" w:rsidP="0056299B">
      <w:pPr>
        <w:pStyle w:val="a5"/>
        <w:keepNext/>
        <w:keepLines/>
        <w:spacing w:after="0"/>
        <w:ind w:firstLine="709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sectPr w:rsidR="00542C9E" w:rsidRPr="00542C9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998"/>
    <w:multiLevelType w:val="hybridMultilevel"/>
    <w:tmpl w:val="1E6C7828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6010"/>
    <w:rsid w:val="003973BE"/>
    <w:rsid w:val="003A5E90"/>
    <w:rsid w:val="003D624D"/>
    <w:rsid w:val="00442331"/>
    <w:rsid w:val="004458CD"/>
    <w:rsid w:val="004C0E72"/>
    <w:rsid w:val="00536738"/>
    <w:rsid w:val="0053729D"/>
    <w:rsid w:val="00542C9E"/>
    <w:rsid w:val="0056299B"/>
    <w:rsid w:val="00585627"/>
    <w:rsid w:val="00591044"/>
    <w:rsid w:val="005A7848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482"/>
    <w:rsid w:val="006D7E92"/>
    <w:rsid w:val="006E3B64"/>
    <w:rsid w:val="006E6ED8"/>
    <w:rsid w:val="007132C2"/>
    <w:rsid w:val="0072408D"/>
    <w:rsid w:val="00733785"/>
    <w:rsid w:val="007D4516"/>
    <w:rsid w:val="008021D4"/>
    <w:rsid w:val="008541FD"/>
    <w:rsid w:val="008B5033"/>
    <w:rsid w:val="008C2554"/>
    <w:rsid w:val="008D422A"/>
    <w:rsid w:val="008E513F"/>
    <w:rsid w:val="009178EE"/>
    <w:rsid w:val="00951457"/>
    <w:rsid w:val="009846CE"/>
    <w:rsid w:val="00991E2B"/>
    <w:rsid w:val="009941DC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BD1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  <w:style w:type="paragraph" w:customStyle="1" w:styleId="af0">
    <w:name w:val="Знак"/>
    <w:basedOn w:val="a"/>
    <w:uiPriority w:val="99"/>
    <w:rsid w:val="0056299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1">
    <w:name w:val="Основной текст (2)"/>
    <w:rsid w:val="0056299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s1">
    <w:name w:val="s_1"/>
    <w:basedOn w:val="a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2020-12-19T12:38:00Z</cp:lastPrinted>
  <dcterms:created xsi:type="dcterms:W3CDTF">2020-12-21T07:13:00Z</dcterms:created>
  <dcterms:modified xsi:type="dcterms:W3CDTF">2020-12-21T07:13:00Z</dcterms:modified>
</cp:coreProperties>
</file>