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335B00" w:rsidRDefault="007B0F92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6DB"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FC0389">
        <w:rPr>
          <w:sz w:val="20"/>
          <w:szCs w:val="20"/>
        </w:rPr>
        <w:t>о</w:t>
      </w:r>
      <w:r w:rsidR="000F3B1B">
        <w:rPr>
          <w:sz w:val="20"/>
          <w:szCs w:val="20"/>
        </w:rPr>
        <w:t>т</w:t>
      </w:r>
      <w:r w:rsidR="00FC0389">
        <w:rPr>
          <w:sz w:val="20"/>
          <w:szCs w:val="20"/>
        </w:rPr>
        <w:t xml:space="preserve"> .12.</w:t>
      </w:r>
      <w:r w:rsidR="00812E75">
        <w:rPr>
          <w:sz w:val="20"/>
          <w:szCs w:val="20"/>
        </w:rPr>
        <w:t>2020</w:t>
      </w:r>
      <w:bookmarkStart w:id="0" w:name="_GoBack"/>
      <w:bookmarkEnd w:id="0"/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231A6A">
        <w:rPr>
          <w:b/>
          <w:szCs w:val="28"/>
        </w:rPr>
        <w:t>2</w:t>
      </w:r>
      <w:r w:rsidR="00C6432C">
        <w:rPr>
          <w:b/>
          <w:szCs w:val="28"/>
        </w:rPr>
        <w:t>1</w:t>
      </w:r>
      <w:r w:rsidRPr="002B3BD1">
        <w:rPr>
          <w:b/>
          <w:szCs w:val="28"/>
        </w:rPr>
        <w:t xml:space="preserve"> году</w:t>
      </w:r>
      <w:r w:rsidR="000F3B1B">
        <w:rPr>
          <w:b/>
          <w:szCs w:val="28"/>
        </w:rPr>
        <w:t xml:space="preserve"> и на плановый период 202</w:t>
      </w:r>
      <w:r w:rsidR="00C6432C">
        <w:rPr>
          <w:b/>
          <w:szCs w:val="28"/>
        </w:rPr>
        <w:t>2</w:t>
      </w:r>
      <w:r w:rsidR="002B3BD1" w:rsidRPr="002B3BD1">
        <w:rPr>
          <w:b/>
          <w:szCs w:val="28"/>
        </w:rPr>
        <w:t xml:space="preserve"> и 202</w:t>
      </w:r>
      <w:r w:rsidR="00C6432C">
        <w:rPr>
          <w:b/>
          <w:szCs w:val="28"/>
        </w:rPr>
        <w:t>3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учитываются  Комитетом финансов в  составе   доходов согласно </w:t>
      </w:r>
      <w:proofErr w:type="gramStart"/>
      <w:r w:rsidRPr="002B3BD1">
        <w:rPr>
          <w:color w:val="000000"/>
          <w:sz w:val="24"/>
        </w:rPr>
        <w:t>бюджетной</w:t>
      </w:r>
      <w:proofErr w:type="gramEnd"/>
      <w:r w:rsidRPr="002B3BD1">
        <w:rPr>
          <w:color w:val="000000"/>
          <w:sz w:val="24"/>
        </w:rPr>
        <w:t xml:space="preserve">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</w:t>
      </w:r>
      <w:proofErr w:type="gramStart"/>
      <w:r w:rsidRPr="002B3BD1">
        <w:rPr>
          <w:color w:val="000000"/>
          <w:sz w:val="24"/>
        </w:rPr>
        <w:t xml:space="preserve">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  <w:proofErr w:type="gramEnd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3.2. </w:t>
      </w:r>
      <w:proofErr w:type="gramStart"/>
      <w:r w:rsidRPr="002B3BD1">
        <w:rPr>
          <w:color w:val="000000"/>
          <w:sz w:val="24"/>
        </w:rPr>
        <w:t>Контроль за</w:t>
      </w:r>
      <w:proofErr w:type="gramEnd"/>
      <w:r w:rsidRPr="002B3BD1">
        <w:rPr>
          <w:color w:val="000000"/>
          <w:sz w:val="24"/>
        </w:rPr>
        <w:t xml:space="preserve">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осуществляет </w:t>
      </w:r>
      <w:r w:rsidRPr="002B3BD1">
        <w:rPr>
          <w:color w:val="000000"/>
          <w:sz w:val="24"/>
        </w:rPr>
        <w:t xml:space="preserve"> отдел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FD"/>
    <w:rsid w:val="000C36D2"/>
    <w:rsid w:val="000F3B1B"/>
    <w:rsid w:val="00126C3F"/>
    <w:rsid w:val="00231A6A"/>
    <w:rsid w:val="002B3BD1"/>
    <w:rsid w:val="004336DB"/>
    <w:rsid w:val="00496A79"/>
    <w:rsid w:val="00576A0C"/>
    <w:rsid w:val="006C2899"/>
    <w:rsid w:val="007B0F92"/>
    <w:rsid w:val="00812E75"/>
    <w:rsid w:val="00851E68"/>
    <w:rsid w:val="008F14A6"/>
    <w:rsid w:val="00C6432C"/>
    <w:rsid w:val="00CF33FD"/>
    <w:rsid w:val="00FC038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Ксения</cp:lastModifiedBy>
  <cp:revision>16</cp:revision>
  <cp:lastPrinted>2019-11-15T13:00:00Z</cp:lastPrinted>
  <dcterms:created xsi:type="dcterms:W3CDTF">2017-10-15T14:42:00Z</dcterms:created>
  <dcterms:modified xsi:type="dcterms:W3CDTF">2020-11-13T14:24:00Z</dcterms:modified>
</cp:coreProperties>
</file>