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C8" w:rsidRPr="009C79F2" w:rsidRDefault="00AC52C8" w:rsidP="00AC52C8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4071F68E" wp14:editId="6F0C8D36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2C8" w:rsidRPr="009C79F2" w:rsidRDefault="00AC52C8" w:rsidP="00AC52C8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AC52C8" w:rsidRPr="009C79F2" w:rsidRDefault="00AC52C8" w:rsidP="00AC52C8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AC52C8" w:rsidRPr="009C79F2" w:rsidRDefault="00AC52C8" w:rsidP="00AC52C8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AC52C8" w:rsidRPr="009C79F2" w:rsidRDefault="00AC52C8" w:rsidP="00AC52C8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AC52C8" w:rsidRPr="009C79F2" w:rsidTr="00E809CF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C52C8" w:rsidRPr="009C79F2" w:rsidRDefault="00AC52C8" w:rsidP="00E809CF">
            <w:pPr>
              <w:jc w:val="center"/>
              <w:rPr>
                <w:b/>
              </w:rPr>
            </w:pPr>
          </w:p>
        </w:tc>
      </w:tr>
    </w:tbl>
    <w:p w:rsidR="00AC52C8" w:rsidRDefault="00AC52C8" w:rsidP="00AC52C8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AC52C8" w:rsidRPr="00EF34B8" w:rsidRDefault="00AC52C8" w:rsidP="00AC52C8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C52C8" w:rsidRDefault="00AC52C8" w:rsidP="00AC52C8">
      <w:r>
        <w:t>от 30 июля</w:t>
      </w:r>
      <w:r>
        <w:t xml:space="preserve">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</w:t>
      </w:r>
      <w:r>
        <w:t xml:space="preserve">                           № 271</w:t>
      </w:r>
    </w:p>
    <w:p w:rsidR="00AC52C8" w:rsidRDefault="00AC52C8" w:rsidP="00AC52C8"/>
    <w:p w:rsidR="00AC52C8" w:rsidRDefault="00AC52C8" w:rsidP="00AC52C8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C52C8" w:rsidRPr="00C922C4" w:rsidTr="00E809CF">
        <w:trPr>
          <w:trHeight w:val="1698"/>
        </w:trPr>
        <w:tc>
          <w:tcPr>
            <w:tcW w:w="9180" w:type="dxa"/>
            <w:shd w:val="clear" w:color="auto" w:fill="auto"/>
          </w:tcPr>
          <w:p w:rsidR="00AC52C8" w:rsidRPr="00D055BB" w:rsidRDefault="00AC52C8" w:rsidP="00E809CF">
            <w:pPr>
              <w:jc w:val="center"/>
              <w:rPr>
                <w:b/>
                <w:bCs/>
              </w:rPr>
            </w:pPr>
            <w:r w:rsidRPr="00D055BB">
              <w:rPr>
                <w:b/>
              </w:rPr>
              <w:t>«О внесении изменений в административный регламент администрации Ромашкинского сельского поселения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найма», утвержденный постановлением администрации муниципального образования Ромашкинское сельское поселение Приозерского муниципального района Ленинградской области от 20 сентября 2023 года № 350»</w:t>
            </w:r>
          </w:p>
          <w:p w:rsidR="00AC52C8" w:rsidRPr="00C922C4" w:rsidRDefault="00AC52C8" w:rsidP="00E809CF">
            <w:pPr>
              <w:jc w:val="center"/>
              <w:rPr>
                <w:b/>
              </w:rPr>
            </w:pPr>
            <w:r w:rsidRPr="00DF35F7">
              <w:rPr>
                <w:b/>
              </w:rPr>
              <w:t xml:space="preserve"> </w:t>
            </w:r>
          </w:p>
        </w:tc>
      </w:tr>
    </w:tbl>
    <w:p w:rsidR="00AC52C8" w:rsidRDefault="00AC52C8" w:rsidP="00AC52C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AC52C8" w:rsidRDefault="00AC52C8" w:rsidP="00AC52C8">
      <w:pPr>
        <w:ind w:firstLine="851"/>
        <w:jc w:val="both"/>
      </w:pPr>
      <w:r w:rsidRPr="00BF7F98">
        <w:rPr>
          <w:bCs/>
        </w:rPr>
        <w:t xml:space="preserve">1. </w:t>
      </w:r>
      <w:r w:rsidRPr="00BF7F98">
        <w:t>Внести в административный реглам</w:t>
      </w:r>
      <w:r>
        <w:t>ент администрации Ромашкинского</w:t>
      </w:r>
      <w:r w:rsidRPr="00BF7F98">
        <w:t xml:space="preserve"> сельского поселения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найма», утвержденный постановлением администрации муниципаль</w:t>
      </w:r>
      <w:r>
        <w:t>ного образования Ромашкинское</w:t>
      </w:r>
      <w:r w:rsidRPr="00BF7F98">
        <w:t xml:space="preserve"> сельское поселение Приозерского муниципального ра</w:t>
      </w:r>
      <w:r>
        <w:t>йона Ленинградской области от 20 сентября 2023 года № 350</w:t>
      </w:r>
      <w:r w:rsidRPr="00BF7F98">
        <w:t xml:space="preserve"> (далее – Регламент), следующие изменения:</w:t>
      </w:r>
    </w:p>
    <w:p w:rsidR="00AC52C8" w:rsidRPr="00BF7F98" w:rsidRDefault="00AC52C8" w:rsidP="00AC52C8">
      <w:pPr>
        <w:ind w:firstLine="709"/>
        <w:jc w:val="both"/>
        <w:rPr>
          <w:b/>
        </w:rPr>
      </w:pPr>
      <w:r w:rsidRPr="00BF7F98">
        <w:rPr>
          <w:b/>
        </w:rPr>
        <w:t xml:space="preserve">1.1.  </w:t>
      </w:r>
      <w:r>
        <w:rPr>
          <w:b/>
        </w:rPr>
        <w:t xml:space="preserve">В пункте 1.2.1 подпункт 1 </w:t>
      </w:r>
      <w:r w:rsidRPr="00BF7F98">
        <w:rPr>
          <w:b/>
        </w:rPr>
        <w:t>изложить в следующей редакции:</w:t>
      </w:r>
    </w:p>
    <w:p w:rsidR="00AC52C8" w:rsidRDefault="00AC52C8" w:rsidP="00AC52C8">
      <w:pPr>
        <w:ind w:firstLine="708"/>
        <w:jc w:val="both"/>
      </w:pPr>
      <w:r>
        <w:t xml:space="preserve">«- </w:t>
      </w:r>
      <w:r w:rsidRPr="002E0E5B">
        <w:t xml:space="preserve">малоимущих граждан, </w:t>
      </w:r>
      <w:r>
        <w:t xml:space="preserve">постоянно проживающих на территории Ленинградской области в общей сложности не менее пяти лет </w:t>
      </w:r>
      <w:r w:rsidRPr="008C234A">
        <w:t>(требование пятилетнего срока проживания на территории Ленинградской области не распространяется на детей в возрасте до 5 лет);</w:t>
      </w:r>
      <w:r>
        <w:t>»</w:t>
      </w:r>
    </w:p>
    <w:p w:rsidR="00AC52C8" w:rsidRDefault="00AC52C8" w:rsidP="00AC52C8">
      <w:pPr>
        <w:ind w:firstLine="709"/>
        <w:jc w:val="both"/>
        <w:rPr>
          <w:b/>
          <w:bCs/>
        </w:rPr>
      </w:pPr>
      <w:r w:rsidRPr="006E695D">
        <w:rPr>
          <w:b/>
          <w:bCs/>
        </w:rPr>
        <w:t xml:space="preserve">1.2. </w:t>
      </w:r>
      <w:r>
        <w:rPr>
          <w:b/>
          <w:bCs/>
        </w:rPr>
        <w:t>Пункт 2.10</w:t>
      </w:r>
      <w:r w:rsidRPr="006E695D">
        <w:rPr>
          <w:b/>
          <w:bCs/>
        </w:rPr>
        <w:t xml:space="preserve"> изложить в следующей редакции:</w:t>
      </w:r>
    </w:p>
    <w:p w:rsidR="00AC52C8" w:rsidRPr="005979FD" w:rsidRDefault="00AC52C8" w:rsidP="00AC52C8">
      <w:pPr>
        <w:tabs>
          <w:tab w:val="left" w:pos="142"/>
          <w:tab w:val="left" w:pos="284"/>
        </w:tabs>
        <w:ind w:firstLine="709"/>
        <w:jc w:val="both"/>
      </w:pPr>
      <w:r>
        <w:t>«</w:t>
      </w:r>
      <w:r w:rsidRPr="005979FD">
        <w:t>2.10. Исчерпывающий перечень оснований для отказа в предоставлении муниципальной услуги:</w:t>
      </w:r>
    </w:p>
    <w:p w:rsidR="00AC52C8" w:rsidRPr="005979FD" w:rsidRDefault="00AC52C8" w:rsidP="00AC52C8">
      <w:pPr>
        <w:tabs>
          <w:tab w:val="left" w:pos="993"/>
        </w:tabs>
        <w:adjustRightInd w:val="0"/>
        <w:ind w:firstLine="709"/>
        <w:jc w:val="both"/>
        <w:rPr>
          <w:lang w:eastAsia="en-US"/>
        </w:rPr>
      </w:pPr>
      <w:r w:rsidRPr="005979FD">
        <w:t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AC52C8" w:rsidRPr="005979FD" w:rsidRDefault="00AC52C8" w:rsidP="00AC52C8">
      <w:pPr>
        <w:tabs>
          <w:tab w:val="left" w:pos="993"/>
        </w:tabs>
        <w:adjustRightInd w:val="0"/>
        <w:ind w:firstLine="709"/>
        <w:jc w:val="both"/>
      </w:pPr>
      <w:r w:rsidRPr="005979FD">
        <w:t>2)</w:t>
      </w:r>
      <w:r w:rsidRPr="005979FD">
        <w:tab/>
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>
        <w:t>;</w:t>
      </w:r>
    </w:p>
    <w:p w:rsidR="00AC52C8" w:rsidRPr="005979FD" w:rsidRDefault="00AC52C8" w:rsidP="00AC52C8">
      <w:pPr>
        <w:tabs>
          <w:tab w:val="left" w:pos="993"/>
        </w:tabs>
        <w:adjustRightInd w:val="0"/>
        <w:ind w:firstLine="709"/>
        <w:contextualSpacing/>
        <w:jc w:val="both"/>
      </w:pPr>
      <w:r w:rsidRPr="005979FD">
        <w:t>3)</w:t>
      </w:r>
      <w:r w:rsidRPr="005979FD"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AC52C8" w:rsidRPr="005979FD" w:rsidRDefault="00AC52C8" w:rsidP="00AC52C8">
      <w:pPr>
        <w:ind w:firstLine="709"/>
        <w:jc w:val="both"/>
      </w:pPr>
      <w:proofErr w:type="gramStart"/>
      <w:r w:rsidRPr="005979FD">
        <w:lastRenderedPageBreak/>
        <w:t>4) ответ органа государственной власти или органа местного самоуправления</w:t>
      </w:r>
      <w:r>
        <w:t>,</w:t>
      </w:r>
      <w:r w:rsidRPr="005979FD"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Pr="005979FD">
        <w:t xml:space="preserve"> соответствующих граждан состоять на учете в качестве нуждающихся в жилых помещениях</w:t>
      </w:r>
      <w:proofErr w:type="gramStart"/>
      <w:r w:rsidRPr="005979FD">
        <w:t>.</w:t>
      </w:r>
      <w:r>
        <w:t>»</w:t>
      </w:r>
      <w:proofErr w:type="gramEnd"/>
    </w:p>
    <w:p w:rsidR="00AC52C8" w:rsidRPr="006E695D" w:rsidRDefault="00AC52C8" w:rsidP="00AC52C8">
      <w:pPr>
        <w:ind w:firstLine="709"/>
        <w:jc w:val="both"/>
        <w:rPr>
          <w:b/>
          <w:bCs/>
        </w:rPr>
      </w:pPr>
      <w:r w:rsidRPr="006E695D">
        <w:rPr>
          <w:b/>
          <w:bCs/>
        </w:rPr>
        <w:t xml:space="preserve">1.3. Пункт </w:t>
      </w:r>
      <w:r>
        <w:rPr>
          <w:b/>
          <w:bCs/>
        </w:rPr>
        <w:t>6.3</w:t>
      </w:r>
      <w:r w:rsidRPr="006E695D">
        <w:rPr>
          <w:b/>
          <w:bCs/>
        </w:rPr>
        <w:t xml:space="preserve"> Регламента изложить в следующей редакции:</w:t>
      </w:r>
    </w:p>
    <w:p w:rsidR="00AC52C8" w:rsidRPr="00112CF4" w:rsidRDefault="00AC52C8" w:rsidP="00AC52C8">
      <w:pPr>
        <w:adjustRightInd w:val="0"/>
        <w:ind w:firstLine="708"/>
        <w:jc w:val="both"/>
      </w:pPr>
      <w:r>
        <w:t>«</w:t>
      </w:r>
      <w:r w:rsidRPr="00112CF4">
        <w:t xml:space="preserve">6.3. </w:t>
      </w:r>
      <w:proofErr w:type="gramStart"/>
      <w:r w:rsidRPr="00112CF4"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AC52C8" w:rsidRPr="00112CF4" w:rsidRDefault="00AC52C8" w:rsidP="00AC52C8">
      <w:pPr>
        <w:adjustRightInd w:val="0"/>
        <w:ind w:firstLine="708"/>
        <w:jc w:val="both"/>
        <w:rPr>
          <w:lang w:eastAsia="en-US"/>
        </w:rPr>
      </w:pPr>
      <w:r w:rsidRPr="00112CF4">
        <w:t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t>»</w:t>
      </w:r>
    </w:p>
    <w:p w:rsidR="00AC52C8" w:rsidRPr="006A2E45" w:rsidRDefault="00AC52C8" w:rsidP="00AC52C8">
      <w:pPr>
        <w:jc w:val="both"/>
      </w:pPr>
      <w:r>
        <w:t xml:space="preserve">              </w:t>
      </w:r>
      <w:r w:rsidRPr="006A2E45">
        <w:t xml:space="preserve">2. Опубликовать настоящее Постановление на официальном сайте </w:t>
      </w:r>
      <w:r>
        <w:t xml:space="preserve">администрации Ромашкинского </w:t>
      </w:r>
      <w:r w:rsidRPr="006A2E45">
        <w:t>сельского поселения Приозерского муниципального района Ленинградской</w:t>
      </w:r>
      <w:r>
        <w:t xml:space="preserve"> области http://ромашкинское</w:t>
      </w:r>
      <w:proofErr w:type="gramStart"/>
      <w:r w:rsidRPr="006A2E45">
        <w:t>.р</w:t>
      </w:r>
      <w:proofErr w:type="gramEnd"/>
      <w:r w:rsidRPr="006A2E45">
        <w:t>ф/.</w:t>
      </w:r>
    </w:p>
    <w:p w:rsidR="00AC52C8" w:rsidRPr="006A2E45" w:rsidRDefault="00AC52C8" w:rsidP="00AC52C8">
      <w:pPr>
        <w:ind w:firstLine="851"/>
        <w:jc w:val="both"/>
      </w:pPr>
      <w:r w:rsidRPr="006A2E45">
        <w:t>3. Настоящее постановление вступает в силу с момента официального опубликования.</w:t>
      </w:r>
    </w:p>
    <w:p w:rsidR="00AC52C8" w:rsidRPr="006A2E45" w:rsidRDefault="00AC52C8" w:rsidP="00AC52C8">
      <w:pPr>
        <w:ind w:firstLine="851"/>
        <w:jc w:val="both"/>
      </w:pPr>
      <w:r w:rsidRPr="006A2E45">
        <w:t xml:space="preserve">4. </w:t>
      </w:r>
      <w:proofErr w:type="gramStart"/>
      <w:r w:rsidRPr="006A2E45">
        <w:t>Контроль за</w:t>
      </w:r>
      <w:proofErr w:type="gramEnd"/>
      <w:r w:rsidRPr="006A2E45">
        <w:t xml:space="preserve"> исполнением настоящего постановления оставляю за собой. </w:t>
      </w:r>
    </w:p>
    <w:p w:rsidR="00AC52C8" w:rsidRDefault="00AC52C8" w:rsidP="00AC52C8">
      <w:pPr>
        <w:widowControl w:val="0"/>
        <w:jc w:val="both"/>
        <w:rPr>
          <w:color w:val="000000"/>
        </w:rPr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  <w:r>
        <w:t xml:space="preserve">Глава администрации                                                              </w:t>
      </w:r>
      <w:proofErr w:type="spellStart"/>
      <w:r>
        <w:t>С.В.Танков</w:t>
      </w:r>
      <w:proofErr w:type="spellEnd"/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</w:p>
    <w:p w:rsidR="00AC52C8" w:rsidRDefault="00AC52C8" w:rsidP="00AC52C8">
      <w:pPr>
        <w:jc w:val="both"/>
      </w:pPr>
      <w:bookmarkStart w:id="0" w:name="_GoBack"/>
      <w:bookmarkEnd w:id="0"/>
      <w:proofErr w:type="spellStart"/>
      <w:r>
        <w:t>Е.А.Момот</w:t>
      </w:r>
      <w:proofErr w:type="spellEnd"/>
      <w:r>
        <w:t xml:space="preserve"> 88137999515</w:t>
      </w:r>
    </w:p>
    <w:p w:rsidR="00AC52C8" w:rsidRPr="00C922C4" w:rsidRDefault="00AC52C8" w:rsidP="00AC52C8">
      <w:pPr>
        <w:jc w:val="both"/>
      </w:pPr>
      <w:r w:rsidRPr="00C922C4">
        <w:t xml:space="preserve"> </w:t>
      </w:r>
    </w:p>
    <w:p w:rsidR="00EE0B8C" w:rsidRDefault="00EE0B8C"/>
    <w:sectPr w:rsidR="00EE0B8C" w:rsidSect="00AC52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CA"/>
    <w:rsid w:val="00AC52C8"/>
    <w:rsid w:val="00EE0B8C"/>
    <w:rsid w:val="00F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C8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C8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cp:lastPrinted>2024-07-31T07:59:00Z</cp:lastPrinted>
  <dcterms:created xsi:type="dcterms:W3CDTF">2024-07-31T07:49:00Z</dcterms:created>
  <dcterms:modified xsi:type="dcterms:W3CDTF">2024-07-31T08:00:00Z</dcterms:modified>
</cp:coreProperties>
</file>