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D4398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30 июля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492" w:type="dxa"/>
        <w:tblLook w:val="04A0" w:firstRow="1" w:lastRow="0" w:firstColumn="1" w:lastColumn="0" w:noHBand="0" w:noVBand="1"/>
      </w:tblPr>
      <w:tblGrid>
        <w:gridCol w:w="4816"/>
        <w:gridCol w:w="4506"/>
        <w:gridCol w:w="249"/>
        <w:gridCol w:w="1921"/>
      </w:tblGrid>
      <w:tr w:rsidR="007126EE" w:rsidRPr="007126EE" w:rsidTr="00AB1619">
        <w:trPr>
          <w:gridAfter w:val="1"/>
          <w:wAfter w:w="1921" w:type="dxa"/>
          <w:trHeight w:val="2693"/>
        </w:trPr>
        <w:tc>
          <w:tcPr>
            <w:tcW w:w="4816" w:type="dxa"/>
            <w:shd w:val="clear" w:color="auto" w:fill="auto"/>
          </w:tcPr>
          <w:p w:rsidR="007126EE" w:rsidRPr="007126EE" w:rsidRDefault="00674F11" w:rsidP="00AB1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bookmarkEnd w:id="0"/>
          </w:p>
        </w:tc>
        <w:tc>
          <w:tcPr>
            <w:tcW w:w="4755" w:type="dxa"/>
            <w:gridSpan w:val="2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9" w:rsidRPr="00AB1619" w:rsidTr="00674F11">
        <w:tblPrEx>
          <w:tblLook w:val="01E0" w:firstRow="1" w:lastRow="1" w:firstColumn="1" w:lastColumn="1" w:noHBand="0" w:noVBand="0"/>
        </w:tblPrEx>
        <w:trPr>
          <w:trHeight w:val="2406"/>
        </w:trPr>
        <w:tc>
          <w:tcPr>
            <w:tcW w:w="9322" w:type="dxa"/>
            <w:gridSpan w:val="2"/>
          </w:tcPr>
          <w:p w:rsidR="00AB1619" w:rsidRPr="00674F11" w:rsidRDefault="00674F11" w:rsidP="00674F1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,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</w:t>
            </w:r>
            <w:proofErr w:type="gramStart"/>
            <w:r w:rsidRPr="00AB161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B1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И Л:</w:t>
            </w:r>
          </w:p>
        </w:tc>
        <w:tc>
          <w:tcPr>
            <w:tcW w:w="2170" w:type="dxa"/>
            <w:gridSpan w:val="2"/>
          </w:tcPr>
          <w:p w:rsidR="00AB1619" w:rsidRPr="00AB1619" w:rsidRDefault="00AB1619" w:rsidP="003B7DAA">
            <w:pPr>
              <w:spacing w:line="322" w:lineRule="exact"/>
              <w:ind w:right="4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619" w:rsidRPr="00AB1619" w:rsidRDefault="00AB1619" w:rsidP="00674F11">
      <w:pPr>
        <w:rPr>
          <w:rFonts w:ascii="Times New Roman" w:hAnsi="Times New Roman" w:cs="Times New Roman"/>
          <w:b/>
          <w:sz w:val="24"/>
          <w:szCs w:val="24"/>
        </w:rPr>
      </w:pPr>
    </w:p>
    <w:p w:rsidR="00674F11" w:rsidRDefault="00AB1619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t>Утвердить  Положение о порядке реализации правотворческой инициативы граждан в муниципальном образовании</w:t>
      </w:r>
      <w:r w:rsidR="00674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F1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674F1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674F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74F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AB1619">
        <w:rPr>
          <w:rFonts w:ascii="Times New Roman" w:hAnsi="Times New Roman" w:cs="Times New Roman"/>
          <w:sz w:val="24"/>
          <w:szCs w:val="24"/>
        </w:rPr>
        <w:t>.</w:t>
      </w:r>
    </w:p>
    <w:p w:rsidR="00674F11" w:rsidRPr="00674F11" w:rsidRDefault="00AB1619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F11">
        <w:rPr>
          <w:rFonts w:ascii="Times New Roman" w:hAnsi="Times New Roman" w:cs="Times New Roman"/>
          <w:sz w:val="24"/>
          <w:szCs w:val="24"/>
        </w:rPr>
        <w:t xml:space="preserve"> </w:t>
      </w:r>
      <w:r w:rsidR="00674F11" w:rsidRPr="00674F1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="00674F11" w:rsidRPr="00674F11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674F11" w:rsidRPr="00674F11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674F11" w:rsidRPr="00674F11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674F11" w:rsidRPr="00674F11">
        <w:rPr>
          <w:rFonts w:ascii="Times New Roman" w:hAnsi="Times New Roman" w:cs="Times New Roman"/>
          <w:sz w:val="24"/>
          <w:szCs w:val="24"/>
        </w:rPr>
        <w:t xml:space="preserve">») </w:t>
      </w:r>
      <w:hyperlink r:id="rId10" w:history="1">
        <w:r w:rsidR="00674F11" w:rsidRPr="00674F11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674F11" w:rsidRPr="00674F11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="00674F11" w:rsidRPr="00674F1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674F11" w:rsidRPr="00674F1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674F11" w:rsidRPr="00674F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74F11" w:rsidRPr="00674F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11" w:history="1">
        <w:r w:rsidR="00674F11" w:rsidRPr="00674F11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674F11">
        <w:t>.</w:t>
      </w:r>
    </w:p>
    <w:p w:rsidR="00674F11" w:rsidRP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F11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674F1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674F1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74F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74F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24.09.2013 г. № 159 «Об утверждении положения о порядке реализации правотворческой инициативы граждан в муниципальном образовании </w:t>
      </w:r>
      <w:proofErr w:type="spellStart"/>
      <w:r w:rsidRPr="00674F1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674F1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74F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74F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признать утратившим силу.</w:t>
      </w:r>
    </w:p>
    <w:p w:rsid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A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F11" w:rsidRP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F11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674F11">
        <w:rPr>
          <w:rFonts w:ascii="Times New Roman" w:hAnsi="Times New Roman" w:cs="Times New Roman"/>
          <w:spacing w:val="-3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4F11" w:rsidRP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11" w:rsidRDefault="00AB1619" w:rsidP="0067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t>Глава му</w:t>
      </w:r>
      <w:r w:rsidR="00674F11">
        <w:rPr>
          <w:rFonts w:ascii="Times New Roman" w:hAnsi="Times New Roman" w:cs="Times New Roman"/>
          <w:sz w:val="24"/>
          <w:szCs w:val="24"/>
        </w:rPr>
        <w:t xml:space="preserve">ниципального образования       </w:t>
      </w:r>
    </w:p>
    <w:p w:rsidR="00AB1619" w:rsidRPr="00AB1619" w:rsidRDefault="00674F11" w:rsidP="00674F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А.Д. Покровский</w:t>
      </w:r>
    </w:p>
    <w:p w:rsidR="00413C77" w:rsidRDefault="00413C77" w:rsidP="00413C77">
      <w:pPr>
        <w:rPr>
          <w:i/>
        </w:rPr>
      </w:pPr>
    </w:p>
    <w:p w:rsidR="00413C77" w:rsidRPr="00402E1B" w:rsidRDefault="00413C77" w:rsidP="00413C77">
      <w:r w:rsidRPr="00402E1B">
        <w:rPr>
          <w:i/>
        </w:rPr>
        <w:lastRenderedPageBreak/>
        <w:t>С полным текстом документа можно ознакомиться</w:t>
      </w:r>
      <w:r>
        <w:t xml:space="preserve"> </w:t>
      </w:r>
      <w:r w:rsidRPr="006F5895">
        <w:rPr>
          <w:i/>
        </w:rPr>
        <w:t xml:space="preserve">на официальном сайте </w:t>
      </w:r>
      <w:r>
        <w:rPr>
          <w:i/>
        </w:rPr>
        <w:t xml:space="preserve">администрации </w:t>
      </w:r>
      <w:r w:rsidRPr="006F5895">
        <w:rPr>
          <w:i/>
        </w:rPr>
        <w:t xml:space="preserve">муниципального образования </w:t>
      </w:r>
      <w:proofErr w:type="spellStart"/>
      <w:r w:rsidRPr="006F5895">
        <w:rPr>
          <w:i/>
        </w:rPr>
        <w:t>Громовское</w:t>
      </w:r>
      <w:proofErr w:type="spellEnd"/>
      <w:r w:rsidRPr="006F5895">
        <w:rPr>
          <w:i/>
        </w:rPr>
        <w:t xml:space="preserve"> сельское поселение:</w:t>
      </w:r>
    </w:p>
    <w:p w:rsidR="00413C77" w:rsidRPr="006F5895" w:rsidRDefault="00974386" w:rsidP="00413C77">
      <w:pPr>
        <w:ind w:right="-431"/>
        <w:jc w:val="both"/>
      </w:pPr>
      <w:hyperlink r:id="rId12" w:history="1">
        <w:r w:rsidR="00413C77" w:rsidRPr="00F15D56">
          <w:rPr>
            <w:rStyle w:val="a6"/>
            <w:i/>
          </w:rPr>
          <w:t>http://admingromovo.ru/normativno-pravovie_akti/sovet_deputatov/</w:t>
        </w:r>
      </w:hyperlink>
      <w:r w:rsidR="00413C77">
        <w:rPr>
          <w:i/>
          <w:u w:val="single"/>
        </w:rPr>
        <w:t xml:space="preserve"> </w:t>
      </w:r>
    </w:p>
    <w:p w:rsidR="00AB1619" w:rsidRPr="00AB1619" w:rsidRDefault="00AB1619" w:rsidP="00674F11">
      <w:pPr>
        <w:rPr>
          <w:rFonts w:ascii="Times New Roman" w:hAnsi="Times New Roman" w:cs="Times New Roman"/>
          <w:sz w:val="24"/>
          <w:szCs w:val="24"/>
        </w:rPr>
      </w:pPr>
    </w:p>
    <w:sectPr w:rsidR="00AB1619" w:rsidRPr="00AB1619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6" w:rsidRDefault="00974386" w:rsidP="007126EE">
      <w:pPr>
        <w:spacing w:after="0" w:line="240" w:lineRule="auto"/>
      </w:pPr>
      <w:r>
        <w:separator/>
      </w:r>
    </w:p>
  </w:endnote>
  <w:endnote w:type="continuationSeparator" w:id="0">
    <w:p w:rsidR="00974386" w:rsidRDefault="00974386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6" w:rsidRDefault="00974386" w:rsidP="007126EE">
      <w:pPr>
        <w:spacing w:after="0" w:line="240" w:lineRule="auto"/>
      </w:pPr>
      <w:r>
        <w:separator/>
      </w:r>
    </w:p>
  </w:footnote>
  <w:footnote w:type="continuationSeparator" w:id="0">
    <w:p w:rsidR="00974386" w:rsidRDefault="00974386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C0A55"/>
    <w:rsid w:val="000E2DD4"/>
    <w:rsid w:val="000F1E80"/>
    <w:rsid w:val="000F4325"/>
    <w:rsid w:val="001049DD"/>
    <w:rsid w:val="00107D23"/>
    <w:rsid w:val="001502CF"/>
    <w:rsid w:val="00165009"/>
    <w:rsid w:val="001C23D7"/>
    <w:rsid w:val="00206038"/>
    <w:rsid w:val="002163C3"/>
    <w:rsid w:val="00216FCC"/>
    <w:rsid w:val="00253A19"/>
    <w:rsid w:val="00296AE7"/>
    <w:rsid w:val="002A7864"/>
    <w:rsid w:val="002B15AF"/>
    <w:rsid w:val="002D436F"/>
    <w:rsid w:val="002F06F5"/>
    <w:rsid w:val="002F4139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13C77"/>
    <w:rsid w:val="00420F3D"/>
    <w:rsid w:val="00451520"/>
    <w:rsid w:val="0045647E"/>
    <w:rsid w:val="00466350"/>
    <w:rsid w:val="00486DD0"/>
    <w:rsid w:val="004C1366"/>
    <w:rsid w:val="004C3930"/>
    <w:rsid w:val="004C7A39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F16B6"/>
    <w:rsid w:val="00640B83"/>
    <w:rsid w:val="00674F11"/>
    <w:rsid w:val="00696F19"/>
    <w:rsid w:val="006B4360"/>
    <w:rsid w:val="006B63DE"/>
    <w:rsid w:val="006C53DD"/>
    <w:rsid w:val="006E749D"/>
    <w:rsid w:val="007007BC"/>
    <w:rsid w:val="007126EE"/>
    <w:rsid w:val="007166AC"/>
    <w:rsid w:val="00747E74"/>
    <w:rsid w:val="00773298"/>
    <w:rsid w:val="00782997"/>
    <w:rsid w:val="007871E8"/>
    <w:rsid w:val="00787DB0"/>
    <w:rsid w:val="007E3353"/>
    <w:rsid w:val="008061BD"/>
    <w:rsid w:val="00807739"/>
    <w:rsid w:val="00807758"/>
    <w:rsid w:val="0081369F"/>
    <w:rsid w:val="008203FC"/>
    <w:rsid w:val="008224F9"/>
    <w:rsid w:val="00833171"/>
    <w:rsid w:val="008B6BAC"/>
    <w:rsid w:val="008D3CBB"/>
    <w:rsid w:val="008D73C4"/>
    <w:rsid w:val="008D7D53"/>
    <w:rsid w:val="008E25F1"/>
    <w:rsid w:val="00905957"/>
    <w:rsid w:val="009263EF"/>
    <w:rsid w:val="00951FEA"/>
    <w:rsid w:val="00952960"/>
    <w:rsid w:val="00954F9B"/>
    <w:rsid w:val="00974170"/>
    <w:rsid w:val="00974386"/>
    <w:rsid w:val="00983205"/>
    <w:rsid w:val="009A2135"/>
    <w:rsid w:val="009B1E46"/>
    <w:rsid w:val="009E1EAE"/>
    <w:rsid w:val="009F36F0"/>
    <w:rsid w:val="00A171DC"/>
    <w:rsid w:val="00A35147"/>
    <w:rsid w:val="00A36088"/>
    <w:rsid w:val="00A56CB0"/>
    <w:rsid w:val="00A66254"/>
    <w:rsid w:val="00A70308"/>
    <w:rsid w:val="00A74DFD"/>
    <w:rsid w:val="00AA4281"/>
    <w:rsid w:val="00AB1619"/>
    <w:rsid w:val="00AB5D46"/>
    <w:rsid w:val="00AC2DF6"/>
    <w:rsid w:val="00B04FC6"/>
    <w:rsid w:val="00B14404"/>
    <w:rsid w:val="00B238F9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40497"/>
    <w:rsid w:val="00C821C1"/>
    <w:rsid w:val="00C82AFC"/>
    <w:rsid w:val="00C963D4"/>
    <w:rsid w:val="00CA7BDC"/>
    <w:rsid w:val="00CB4A83"/>
    <w:rsid w:val="00CF6C0F"/>
    <w:rsid w:val="00D05363"/>
    <w:rsid w:val="00D2485F"/>
    <w:rsid w:val="00D40E05"/>
    <w:rsid w:val="00D43986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3EA3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4D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0C6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1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1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1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1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gromovo.ru/normativno-pravovie_akti/sovet_deput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D990-4734-46B5-B8F7-6C3F65FE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2019-08-05T09:36:00Z</cp:lastPrinted>
  <dcterms:created xsi:type="dcterms:W3CDTF">2019-08-05T09:38:00Z</dcterms:created>
  <dcterms:modified xsi:type="dcterms:W3CDTF">2019-08-05T09:51:00Z</dcterms:modified>
</cp:coreProperties>
</file>