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3D" w:rsidRPr="0036623D" w:rsidRDefault="0036623D" w:rsidP="00BE7FD9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36623D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623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6623D" w:rsidRPr="0036623D" w:rsidRDefault="00DE604E" w:rsidP="00BE7FD9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3662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FD9" w:rsidRPr="0036623D">
        <w:rPr>
          <w:rFonts w:ascii="Times New Roman" w:hAnsi="Times New Roman" w:cs="Times New Roman"/>
          <w:b/>
          <w:sz w:val="24"/>
          <w:szCs w:val="24"/>
        </w:rPr>
        <w:t>Совет депутатов</w:t>
      </w:r>
      <w:r w:rsidRPr="0036623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BE7FD9" w:rsidRPr="0036623D" w:rsidRDefault="0036623D" w:rsidP="00BE7FD9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BE7FD9" w:rsidRPr="0036623D">
        <w:rPr>
          <w:rFonts w:ascii="Times New Roman" w:hAnsi="Times New Roman" w:cs="Times New Roman"/>
          <w:b/>
          <w:sz w:val="24"/>
          <w:szCs w:val="24"/>
        </w:rPr>
        <w:t>униципального образования</w:t>
      </w:r>
    </w:p>
    <w:p w:rsidR="00BE7FD9" w:rsidRPr="0036623D" w:rsidRDefault="00BE7FD9" w:rsidP="00BE7FD9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36623D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BE7FD9" w:rsidRPr="0036623D" w:rsidRDefault="00BE7FD9" w:rsidP="00BE7FD9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36623D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BE7FD9" w:rsidRPr="0036623D" w:rsidRDefault="00BE7FD9" w:rsidP="00BE7FD9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36623D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BE7FD9" w:rsidRPr="0036623D" w:rsidRDefault="00BE7FD9" w:rsidP="00BE7FD9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36623D">
        <w:rPr>
          <w:rFonts w:ascii="Times New Roman" w:hAnsi="Times New Roman" w:cs="Times New Roman"/>
          <w:b/>
          <w:sz w:val="24"/>
          <w:szCs w:val="24"/>
        </w:rPr>
        <w:t>(третий созыв)</w:t>
      </w:r>
    </w:p>
    <w:p w:rsidR="0036623D" w:rsidRDefault="0036623D" w:rsidP="00BE7FD9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E7FD9" w:rsidRDefault="00BE7FD9" w:rsidP="00BE7FD9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  </w:t>
      </w:r>
    </w:p>
    <w:p w:rsidR="00BE7FD9" w:rsidRDefault="0036623D" w:rsidP="00BE7FD9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 июня  2018 года №260</w:t>
      </w:r>
      <w:r w:rsidR="00BE7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FD9" w:rsidRDefault="00BE7FD9" w:rsidP="00BE7FD9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BE7FD9" w:rsidRDefault="00BE7FD9" w:rsidP="00BE7FD9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1B7AF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утверждении </w:t>
      </w:r>
      <w:r w:rsidR="001B7AF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отчета </w:t>
      </w:r>
      <w:r w:rsidR="001B7A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</w:p>
    <w:p w:rsidR="001B7AFC" w:rsidRDefault="00BE7FD9" w:rsidP="00BE7FD9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1B7AF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образовани</w:t>
      </w:r>
      <w:r w:rsidR="001B7AF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AFC" w:rsidRDefault="001B7AFC" w:rsidP="00BE7FD9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E7FD9">
        <w:rPr>
          <w:rFonts w:ascii="Times New Roman" w:hAnsi="Times New Roman" w:cs="Times New Roman"/>
          <w:sz w:val="24"/>
          <w:szCs w:val="24"/>
        </w:rPr>
        <w:t>Усть-Лужское сельское п</w:t>
      </w:r>
      <w:r>
        <w:rPr>
          <w:rFonts w:ascii="Times New Roman" w:hAnsi="Times New Roman" w:cs="Times New Roman"/>
          <w:sz w:val="24"/>
          <w:szCs w:val="24"/>
        </w:rPr>
        <w:t>оселение»</w:t>
      </w:r>
    </w:p>
    <w:p w:rsidR="001B7AFC" w:rsidRDefault="001B7AFC" w:rsidP="00BE7FD9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Кингисеппского     муниципального</w:t>
      </w:r>
    </w:p>
    <w:p w:rsidR="001B7AFC" w:rsidRDefault="001B7AFC" w:rsidP="00BE7FD9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Района     Ленинградской     области </w:t>
      </w:r>
    </w:p>
    <w:p w:rsidR="001B7AFC" w:rsidRDefault="001B7AFC" w:rsidP="00BE7FD9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   результатах    деятельности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1B7AFC" w:rsidRDefault="001B7AFC" w:rsidP="00BE7FD9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="00BE7FD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год.</w:t>
      </w:r>
      <w:r w:rsidR="00BE7FD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B7AFC" w:rsidRDefault="001B7AFC" w:rsidP="001B7AF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1B7AFC" w:rsidRDefault="001B7AFC" w:rsidP="001B7AF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1B7AFC" w:rsidRDefault="001B7AFC" w:rsidP="001B7AF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1B7AFC" w:rsidRDefault="001B7AFC" w:rsidP="001B7AF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ч.5.1. ст.36 Федерального закона  от 06.10.2013 года №131-ФЗ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4"/>
          <w:szCs w:val="24"/>
        </w:rPr>
        <w:t>,Ч</w:t>
      </w:r>
      <w:proofErr w:type="gramEnd"/>
      <w:r>
        <w:rPr>
          <w:rFonts w:ascii="Times New Roman" w:hAnsi="Times New Roman" w:cs="Times New Roman"/>
          <w:sz w:val="24"/>
          <w:szCs w:val="24"/>
        </w:rPr>
        <w:t>.     Устава МО «Усть-Лужское сельское поселение» Совет депутатов  МО «Усть-Лужское сельское поселение</w:t>
      </w:r>
    </w:p>
    <w:p w:rsidR="00DE604E" w:rsidRDefault="00DE604E" w:rsidP="001B7AF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E604E" w:rsidRDefault="001B7AFC" w:rsidP="00DE604E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04E">
        <w:rPr>
          <w:rFonts w:ascii="Times New Roman" w:hAnsi="Times New Roman" w:cs="Times New Roman"/>
          <w:b/>
          <w:sz w:val="24"/>
          <w:szCs w:val="24"/>
        </w:rPr>
        <w:t xml:space="preserve"> РЕШИЛ:</w:t>
      </w:r>
      <w:r w:rsidR="00BE7FD9" w:rsidRPr="00DE604E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DE604E" w:rsidRDefault="00DE604E" w:rsidP="00DE604E">
      <w:pPr>
        <w:spacing w:before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E604E">
        <w:rPr>
          <w:rFonts w:ascii="Times New Roman" w:hAnsi="Times New Roman" w:cs="Times New Roman"/>
          <w:sz w:val="24"/>
          <w:szCs w:val="24"/>
        </w:rPr>
        <w:t xml:space="preserve">Утвердить отчет главы муниципального образования «Усть-Лужское сельское </w:t>
      </w:r>
      <w:r>
        <w:rPr>
          <w:rFonts w:ascii="Times New Roman" w:hAnsi="Times New Roman" w:cs="Times New Roman"/>
          <w:sz w:val="24"/>
          <w:szCs w:val="24"/>
        </w:rPr>
        <w:t>поселение</w:t>
      </w:r>
      <w:r w:rsidRPr="00DE604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04E">
        <w:rPr>
          <w:rFonts w:ascii="Times New Roman" w:hAnsi="Times New Roman" w:cs="Times New Roman"/>
          <w:sz w:val="24"/>
          <w:szCs w:val="24"/>
        </w:rPr>
        <w:t>Кингисеппского муниципального района Ленинградской области «О резул</w:t>
      </w:r>
      <w:r>
        <w:rPr>
          <w:rFonts w:ascii="Times New Roman" w:hAnsi="Times New Roman" w:cs="Times New Roman"/>
          <w:sz w:val="24"/>
          <w:szCs w:val="24"/>
        </w:rPr>
        <w:t>ьтатах деятельности за 2017 год согласно приложению.</w:t>
      </w:r>
    </w:p>
    <w:p w:rsidR="00DE604E" w:rsidRDefault="00DE604E" w:rsidP="00DE604E">
      <w:pPr>
        <w:spacing w:before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2.Признать работу главы муниципального образования « Усть-Лужское сельское поселение Кингисеппского муниципального района Ленинградской области удовлетворительной.</w:t>
      </w:r>
    </w:p>
    <w:p w:rsidR="00DE604E" w:rsidRDefault="00DE604E" w:rsidP="00DE604E">
      <w:pPr>
        <w:spacing w:before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подлежит  официальному опубликованию в средствах массовой информации.</w:t>
      </w:r>
    </w:p>
    <w:p w:rsidR="00DE604E" w:rsidRDefault="00DE604E" w:rsidP="00DE604E">
      <w:pPr>
        <w:spacing w:before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604E" w:rsidRDefault="00DE604E" w:rsidP="00DE604E">
      <w:pPr>
        <w:spacing w:before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604E" w:rsidRDefault="00DE604E" w:rsidP="00DE604E">
      <w:pPr>
        <w:spacing w:before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</w:t>
      </w:r>
    </w:p>
    <w:p w:rsidR="00DE604E" w:rsidRPr="00DE604E" w:rsidRDefault="00DE604E" w:rsidP="00DE604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«Усть-Лужское сельское поселение»                                                             П.И. Казарян  </w:t>
      </w:r>
    </w:p>
    <w:p w:rsidR="00DE604E" w:rsidRPr="00DE604E" w:rsidRDefault="00DE604E" w:rsidP="00DE604E">
      <w:pPr>
        <w:pStyle w:val="a3"/>
        <w:spacing w:before="0"/>
        <w:ind w:left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E604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E604E" w:rsidRPr="00DE604E" w:rsidRDefault="00DE604E" w:rsidP="00DE604E">
      <w:pPr>
        <w:spacing w:before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E604E" w:rsidRPr="00DE604E" w:rsidSect="00EF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6451B"/>
    <w:multiLevelType w:val="hybridMultilevel"/>
    <w:tmpl w:val="D1EC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A5D6A"/>
    <w:multiLevelType w:val="hybridMultilevel"/>
    <w:tmpl w:val="4F8C290E"/>
    <w:lvl w:ilvl="0" w:tplc="226A7D24">
      <w:start w:val="1"/>
      <w:numFmt w:val="decimal"/>
      <w:lvlText w:val="%1."/>
      <w:lvlJc w:val="left"/>
      <w:pPr>
        <w:ind w:left="744" w:hanging="3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FD9"/>
    <w:rsid w:val="00124047"/>
    <w:rsid w:val="001B7AFC"/>
    <w:rsid w:val="0036623D"/>
    <w:rsid w:val="003A13E4"/>
    <w:rsid w:val="004327B7"/>
    <w:rsid w:val="008D302F"/>
    <w:rsid w:val="009D1945"/>
    <w:rsid w:val="00BE7FD9"/>
    <w:rsid w:val="00DE604E"/>
    <w:rsid w:val="00EF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0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623D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7C716-0C84-40A0-BC64-674E6ED9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Ельчугина ТС</dc:creator>
  <cp:lastModifiedBy>Ельчугина ТС</cp:lastModifiedBy>
  <cp:revision>2</cp:revision>
  <cp:lastPrinted>2018-06-04T07:49:00Z</cp:lastPrinted>
  <dcterms:created xsi:type="dcterms:W3CDTF">2018-05-21T05:58:00Z</dcterms:created>
  <dcterms:modified xsi:type="dcterms:W3CDTF">2018-06-04T07:59:00Z</dcterms:modified>
</cp:coreProperties>
</file>